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48A9" w14:textId="028FC336" w:rsidR="006B6973" w:rsidRDefault="006B6973" w:rsidP="00046C7A">
      <w:pPr>
        <w:jc w:val="center"/>
        <w:rPr>
          <w:sz w:val="28"/>
          <w:szCs w:val="28"/>
          <w:u w:val="single"/>
        </w:rPr>
      </w:pPr>
      <w:r w:rsidRPr="00BD660C">
        <w:rPr>
          <w:noProof/>
        </w:rPr>
        <w:drawing>
          <wp:inline distT="0" distB="0" distL="0" distR="0" wp14:anchorId="5BB62ECD" wp14:editId="772E65AE">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6040A04B" w14:textId="77777777" w:rsidR="006B6973" w:rsidRPr="006B6973" w:rsidRDefault="006B6973" w:rsidP="00046C7A">
      <w:pPr>
        <w:jc w:val="center"/>
        <w:rPr>
          <w:sz w:val="6"/>
          <w:szCs w:val="6"/>
          <w:u w:val="single"/>
        </w:rPr>
      </w:pPr>
    </w:p>
    <w:p w14:paraId="11941DC3" w14:textId="64AD17DE" w:rsidR="006B6973" w:rsidRPr="00D975D4" w:rsidRDefault="00046C7A" w:rsidP="00046C7A">
      <w:pPr>
        <w:jc w:val="center"/>
        <w:rPr>
          <w:sz w:val="32"/>
          <w:szCs w:val="32"/>
          <w:u w:val="single"/>
        </w:rPr>
      </w:pPr>
      <w:r w:rsidRPr="00D975D4">
        <w:rPr>
          <w:sz w:val="32"/>
          <w:szCs w:val="32"/>
          <w:u w:val="single"/>
        </w:rPr>
        <w:t>MEP.de 202</w:t>
      </w:r>
      <w:r w:rsidR="006B3460" w:rsidRPr="00D975D4">
        <w:rPr>
          <w:sz w:val="32"/>
          <w:szCs w:val="32"/>
          <w:u w:val="single"/>
        </w:rPr>
        <w:t>1</w:t>
      </w:r>
      <w:r w:rsidRPr="00D975D4">
        <w:rPr>
          <w:sz w:val="32"/>
          <w:szCs w:val="32"/>
          <w:u w:val="single"/>
        </w:rPr>
        <w:t>: Ausschüsse</w:t>
      </w:r>
    </w:p>
    <w:p w14:paraId="5461B95C" w14:textId="77777777" w:rsidR="003E53B1" w:rsidRDefault="003E53B1" w:rsidP="003E53B1">
      <w:pPr>
        <w:spacing w:before="120" w:line="254" w:lineRule="auto"/>
        <w:rPr>
          <w:b/>
          <w:sz w:val="24"/>
          <w:szCs w:val="24"/>
        </w:rPr>
      </w:pPr>
    </w:p>
    <w:p w14:paraId="4A0B1E83" w14:textId="1E9F077A" w:rsidR="003E53B1" w:rsidRPr="003831D1" w:rsidRDefault="003E53B1" w:rsidP="003831D1">
      <w:pPr>
        <w:spacing w:before="120" w:line="254" w:lineRule="auto"/>
        <w:rPr>
          <w:b/>
          <w:sz w:val="28"/>
          <w:szCs w:val="28"/>
        </w:rPr>
      </w:pPr>
      <w:r w:rsidRPr="003E53B1">
        <w:rPr>
          <w:b/>
          <w:sz w:val="28"/>
          <w:szCs w:val="28"/>
        </w:rPr>
        <w:t>Ausschuss für Soziales Europa (EMPL)</w:t>
      </w:r>
      <w:r w:rsidR="003831D1">
        <w:rPr>
          <w:b/>
          <w:sz w:val="28"/>
          <w:szCs w:val="28"/>
        </w:rPr>
        <w:br/>
      </w:r>
      <w:r w:rsidRPr="003E53B1">
        <w:rPr>
          <w:sz w:val="28"/>
          <w:szCs w:val="28"/>
        </w:rPr>
        <w:t xml:space="preserve">Ausschussvorsitz: Pietro </w:t>
      </w:r>
      <w:proofErr w:type="spellStart"/>
      <w:r w:rsidRPr="003E53B1">
        <w:rPr>
          <w:sz w:val="28"/>
          <w:szCs w:val="28"/>
        </w:rPr>
        <w:t>Grywatsch</w:t>
      </w:r>
      <w:proofErr w:type="spellEnd"/>
      <w:r w:rsidRPr="003E53B1">
        <w:rPr>
          <w:sz w:val="28"/>
          <w:szCs w:val="28"/>
        </w:rPr>
        <w:t xml:space="preserve"> (Erfurt) und Manuel Wortmann </w:t>
      </w:r>
      <w:proofErr w:type="spellStart"/>
      <w:r w:rsidRPr="003E53B1">
        <w:rPr>
          <w:sz w:val="28"/>
          <w:szCs w:val="28"/>
        </w:rPr>
        <w:t>Callejón</w:t>
      </w:r>
      <w:proofErr w:type="spellEnd"/>
      <w:r w:rsidRPr="003E53B1">
        <w:rPr>
          <w:sz w:val="28"/>
          <w:szCs w:val="28"/>
        </w:rPr>
        <w:t xml:space="preserve"> (Berlin) </w:t>
      </w:r>
    </w:p>
    <w:p w14:paraId="0A7E2C7F" w14:textId="128EB2BB" w:rsidR="003E53B1" w:rsidRPr="003E53B1" w:rsidRDefault="003E53B1" w:rsidP="003E53B1">
      <w:pPr>
        <w:spacing w:before="120"/>
        <w:rPr>
          <w:b/>
          <w:sz w:val="24"/>
          <w:szCs w:val="24"/>
        </w:rPr>
      </w:pPr>
      <w:r>
        <w:rPr>
          <w:b/>
          <w:sz w:val="24"/>
          <w:szCs w:val="24"/>
        </w:rPr>
        <w:t>Die Frage nach dem europäischen Mindestlohn:</w:t>
      </w:r>
      <w:r>
        <w:rPr>
          <w:b/>
          <w:sz w:val="24"/>
          <w:szCs w:val="24"/>
        </w:rPr>
        <w:br/>
      </w:r>
      <w:r>
        <w:rPr>
          <w:sz w:val="24"/>
          <w:szCs w:val="24"/>
        </w:rPr>
        <w:t xml:space="preserve">Trotz der Bemühungen die Lebensstandards in der EU anzugleichen, ist die Spanne des Umfangs gesetzlicher Mindestlöhne in den Nationalstaaten groß. Die Mindestlöhne in vielen Staaten liegen unterhalb des Existenzminimums. Inwieweit bietet ein europäischer Mindestlohn allen Bürger:innen der EU eine Perspektive angemessen für die erbrachte Arbeit entlohnt zu werden? Wie können außerdem bessere Arbeitsbedingungen geschaffen werden? </w:t>
      </w:r>
    </w:p>
    <w:p w14:paraId="3E1E9448" w14:textId="5E0CFBDC" w:rsidR="00C85F28" w:rsidRDefault="00C85F28" w:rsidP="00F55EFE">
      <w:pPr>
        <w:spacing w:after="120"/>
        <w:rPr>
          <w:rFonts w:cstheme="minorHAnsi"/>
          <w:b/>
          <w:bCs/>
          <w:color w:val="000000"/>
          <w:u w:val="single"/>
        </w:rPr>
      </w:pPr>
    </w:p>
    <w:p w14:paraId="5B1B2E0A" w14:textId="09FCB0FD" w:rsidR="00D975D4" w:rsidRDefault="00860C20" w:rsidP="00D975D4">
      <w:pPr>
        <w:pStyle w:val="StandardWeb"/>
        <w:spacing w:before="240" w:beforeAutospacing="0" w:after="240" w:afterAutospacing="0"/>
        <w:rPr>
          <w:rFonts w:asciiTheme="minorHAnsi" w:hAnsiTheme="minorHAnsi" w:cstheme="minorHAnsi"/>
          <w:sz w:val="22"/>
          <w:szCs w:val="22"/>
        </w:rPr>
      </w:pPr>
      <w:r w:rsidRPr="00D975D4">
        <w:rPr>
          <w:rFonts w:asciiTheme="minorHAnsi" w:hAnsiTheme="minorHAnsi" w:cstheme="minorHAnsi"/>
          <w:b/>
          <w:bCs/>
          <w:color w:val="000000"/>
          <w:sz w:val="22"/>
          <w:szCs w:val="22"/>
          <w:u w:val="single"/>
        </w:rPr>
        <w:t>Recherchehinweise:</w:t>
      </w:r>
    </w:p>
    <w:p w14:paraId="0251263E" w14:textId="77777777" w:rsidR="00B80FC5" w:rsidRPr="003A77B9" w:rsidRDefault="003E53B1" w:rsidP="003A77B9">
      <w:pPr>
        <w:pStyle w:val="Listenabsatz"/>
        <w:numPr>
          <w:ilvl w:val="0"/>
          <w:numId w:val="19"/>
        </w:numPr>
        <w:spacing w:before="120" w:line="240" w:lineRule="auto"/>
        <w:ind w:left="851"/>
        <w:rPr>
          <w:sz w:val="24"/>
          <w:szCs w:val="24"/>
          <w:lang w:val="en-US"/>
        </w:rPr>
      </w:pPr>
      <w:r w:rsidRPr="003A77B9">
        <w:rPr>
          <w:sz w:val="24"/>
          <w:szCs w:val="24"/>
          <w:lang w:val="en-US"/>
        </w:rPr>
        <w:t>European pillar of social rights (2017)</w:t>
      </w:r>
    </w:p>
    <w:p w14:paraId="19817777" w14:textId="77777777" w:rsidR="00B80FC5" w:rsidRPr="00345632" w:rsidRDefault="003E53B1" w:rsidP="003A77B9">
      <w:pPr>
        <w:pStyle w:val="Listenabsatz"/>
        <w:numPr>
          <w:ilvl w:val="0"/>
          <w:numId w:val="19"/>
        </w:numPr>
        <w:spacing w:before="120" w:line="240" w:lineRule="auto"/>
        <w:ind w:left="851"/>
        <w:rPr>
          <w:sz w:val="24"/>
          <w:szCs w:val="24"/>
        </w:rPr>
      </w:pPr>
      <w:r w:rsidRPr="003A77B9">
        <w:rPr>
          <w:sz w:val="24"/>
          <w:szCs w:val="24"/>
        </w:rPr>
        <w:t>Vorschläge für einen angemessenen Mindestlohn der EU (2020)</w:t>
      </w:r>
    </w:p>
    <w:p w14:paraId="61D51069" w14:textId="4D06D0B4" w:rsidR="003E53B1" w:rsidRPr="003A77B9" w:rsidRDefault="003E53B1" w:rsidP="003A77B9">
      <w:pPr>
        <w:pStyle w:val="Listenabsatz"/>
        <w:numPr>
          <w:ilvl w:val="0"/>
          <w:numId w:val="19"/>
        </w:numPr>
        <w:spacing w:before="120" w:line="240" w:lineRule="auto"/>
        <w:ind w:left="851"/>
        <w:rPr>
          <w:sz w:val="24"/>
          <w:szCs w:val="24"/>
          <w:lang w:val="en-US"/>
        </w:rPr>
      </w:pPr>
      <w:r w:rsidRPr="003A77B9">
        <w:rPr>
          <w:sz w:val="24"/>
          <w:szCs w:val="24"/>
        </w:rPr>
        <w:t>Regionale Disparitäten in Europa</w:t>
      </w:r>
    </w:p>
    <w:p w14:paraId="5D27ECEB" w14:textId="77777777" w:rsidR="0053544A" w:rsidRDefault="0053544A" w:rsidP="0053544A">
      <w:pPr>
        <w:pStyle w:val="StandardWeb"/>
        <w:spacing w:before="0" w:beforeAutospacing="0" w:after="0" w:afterAutospacing="0"/>
        <w:ind w:left="720"/>
        <w:rPr>
          <w:rFonts w:asciiTheme="minorHAnsi" w:hAnsiTheme="minorHAnsi" w:cstheme="minorHAnsi"/>
          <w:sz w:val="22"/>
          <w:szCs w:val="22"/>
        </w:rPr>
      </w:pPr>
    </w:p>
    <w:p w14:paraId="0BDB6E03" w14:textId="2E71C1E3" w:rsidR="008B0C5F" w:rsidRPr="0053544A" w:rsidRDefault="008B0C5F" w:rsidP="0053544A">
      <w:pPr>
        <w:pStyle w:val="StandardWeb"/>
        <w:spacing w:before="0" w:beforeAutospacing="0" w:after="0" w:afterAutospacing="0"/>
        <w:rPr>
          <w:rFonts w:asciiTheme="minorHAnsi" w:hAnsiTheme="minorHAnsi" w:cstheme="minorHAnsi"/>
          <w:sz w:val="20"/>
          <w:szCs w:val="20"/>
        </w:rPr>
      </w:pPr>
      <w:r w:rsidRPr="0053544A">
        <w:rPr>
          <w:rFonts w:asciiTheme="minorHAnsi" w:hAnsiTheme="minorHAnsi" w:cstheme="minorHAnsi"/>
          <w:b/>
          <w:bCs/>
          <w:sz w:val="22"/>
          <w:szCs w:val="22"/>
          <w:u w:val="single"/>
        </w:rPr>
        <w:t>Links:</w:t>
      </w:r>
    </w:p>
    <w:p w14:paraId="7579DFB5" w14:textId="471374EC" w:rsidR="00B80FC5" w:rsidRPr="00B80FC5" w:rsidRDefault="00B80FC5" w:rsidP="00B80FC5">
      <w:pPr>
        <w:numPr>
          <w:ilvl w:val="0"/>
          <w:numId w:val="13"/>
        </w:numPr>
        <w:spacing w:before="120" w:line="276" w:lineRule="auto"/>
        <w:rPr>
          <w:color w:val="000000" w:themeColor="text1"/>
          <w:u w:val="single"/>
        </w:rPr>
      </w:pPr>
      <w:r w:rsidRPr="00B80FC5">
        <w:rPr>
          <w:color w:val="000000" w:themeColor="text1"/>
          <w:u w:val="single"/>
        </w:rPr>
        <w:t>Vorschläge für einen angemessenen Mindestlohn der EU von 2020:</w:t>
      </w:r>
      <w:r>
        <w:rPr>
          <w:color w:val="000000" w:themeColor="text1"/>
          <w:u w:val="single"/>
        </w:rPr>
        <w:br/>
      </w:r>
      <w:hyperlink r:id="rId6" w:history="1">
        <w:r w:rsidRPr="009257FF">
          <w:rPr>
            <w:rStyle w:val="Hyperlink"/>
          </w:rPr>
          <w:t>https://ec.europa.eu/germany/sites/germany/files/docs/eu_nachrichten_18_2020web.pdf</w:t>
        </w:r>
      </w:hyperlink>
    </w:p>
    <w:p w14:paraId="0108CCEA" w14:textId="69F02083" w:rsidR="00B80FC5" w:rsidRPr="00B80FC5" w:rsidRDefault="00B80FC5" w:rsidP="00B80FC5">
      <w:pPr>
        <w:numPr>
          <w:ilvl w:val="0"/>
          <w:numId w:val="14"/>
        </w:numPr>
        <w:spacing w:before="120" w:line="254" w:lineRule="auto"/>
        <w:rPr>
          <w:u w:val="single"/>
          <w:lang w:val="en-US"/>
        </w:rPr>
      </w:pPr>
      <w:r w:rsidRPr="00B80FC5">
        <w:t xml:space="preserve"> </w:t>
      </w:r>
      <w:r w:rsidRPr="00B80FC5">
        <w:rPr>
          <w:u w:val="single"/>
          <w:lang w:val="en-US"/>
        </w:rPr>
        <w:t>European pillar of social rights von 2017</w:t>
      </w:r>
      <w:r>
        <w:rPr>
          <w:u w:val="single"/>
          <w:lang w:val="en-US"/>
        </w:rPr>
        <w:br/>
      </w:r>
      <w:hyperlink r:id="rId7" w:history="1">
        <w:r w:rsidRPr="009257FF">
          <w:rPr>
            <w:rStyle w:val="Hyperlink"/>
            <w:lang w:val="en-US"/>
          </w:rPr>
          <w:t>https://ec.europa.eu/info/strategy/priorities-2019-2024/economy-works-people/jobs-growth-and-investment/european-pillar-social-rights/european-pillar-social-rights-20-principles_de</w:t>
        </w:r>
      </w:hyperlink>
    </w:p>
    <w:p w14:paraId="162C9A2E" w14:textId="477EDC83" w:rsidR="00B80FC5" w:rsidRPr="00B80FC5" w:rsidRDefault="00B80FC5" w:rsidP="00B80FC5">
      <w:pPr>
        <w:numPr>
          <w:ilvl w:val="0"/>
          <w:numId w:val="15"/>
        </w:numPr>
        <w:spacing w:before="120" w:line="264" w:lineRule="auto"/>
        <w:rPr>
          <w:u w:val="single"/>
        </w:rPr>
      </w:pPr>
      <w:r w:rsidRPr="00B80FC5">
        <w:rPr>
          <w:u w:val="single"/>
        </w:rPr>
        <w:t>Meinungen zum europäischen Mindestlohn</w:t>
      </w:r>
      <w:r>
        <w:rPr>
          <w:u w:val="single"/>
        </w:rPr>
        <w:br/>
      </w:r>
      <w:hyperlink r:id="rId8" w:history="1">
        <w:r w:rsidRPr="009257FF">
          <w:rPr>
            <w:rStyle w:val="Hyperlink"/>
          </w:rPr>
          <w:t>https://www.boeckler.de/de/magazin-mitbestimmung-2744-brauchen-wir-einen-europaeischen-mindestlohn-4738.htm</w:t>
        </w:r>
      </w:hyperlink>
    </w:p>
    <w:p w14:paraId="15B5ADE8" w14:textId="402695AE" w:rsidR="00B80FC5" w:rsidRPr="00B80FC5" w:rsidRDefault="00B80FC5" w:rsidP="00B80FC5">
      <w:pPr>
        <w:numPr>
          <w:ilvl w:val="0"/>
          <w:numId w:val="16"/>
        </w:numPr>
        <w:spacing w:before="120" w:line="264" w:lineRule="auto"/>
        <w:rPr>
          <w:u w:val="single"/>
        </w:rPr>
      </w:pPr>
      <w:r w:rsidRPr="00B80FC5">
        <w:rPr>
          <w:u w:val="single"/>
        </w:rPr>
        <w:t xml:space="preserve">5 Jahre gesetzlicher Mindestlohn in Deutschland; Bilanz und Ausblick </w:t>
      </w:r>
      <w:hyperlink r:id="rId9" w:history="1">
        <w:r w:rsidRPr="009257FF">
          <w:rPr>
            <w:rStyle w:val="Hyperlink"/>
          </w:rPr>
          <w:t>https://www.bpb.de/apuz/315569/fuenf-jahre-gesetzlicher-mindestlohn-bilanz-und-perspektiven</w:t>
        </w:r>
      </w:hyperlink>
    </w:p>
    <w:p w14:paraId="481F20C0" w14:textId="123C7B94" w:rsidR="00B80FC5" w:rsidRPr="00B80FC5" w:rsidRDefault="00B80FC5" w:rsidP="008733F1">
      <w:pPr>
        <w:numPr>
          <w:ilvl w:val="0"/>
          <w:numId w:val="17"/>
        </w:numPr>
        <w:spacing w:before="120" w:line="264" w:lineRule="auto"/>
        <w:rPr>
          <w:lang w:val="en-US"/>
        </w:rPr>
      </w:pPr>
      <w:r w:rsidRPr="00B80FC5">
        <w:rPr>
          <w:u w:val="single"/>
          <w:lang w:val="en-US"/>
        </w:rPr>
        <w:lastRenderedPageBreak/>
        <w:t>Advancing the EU social market economy: adequate minimum wages for workers across Member States</w:t>
      </w:r>
      <w:r>
        <w:rPr>
          <w:u w:val="single"/>
          <w:lang w:val="en-US"/>
        </w:rPr>
        <w:br/>
      </w:r>
      <w:hyperlink r:id="rId10" w:history="1">
        <w:r w:rsidRPr="00B80FC5">
          <w:rPr>
            <w:rStyle w:val="Hyperlink"/>
            <w:lang w:val="en-US"/>
          </w:rPr>
          <w:t>https://ec.europa.eu/social/main.jsp?langId=en&amp;catId=89&amp;newsId=9808&amp;furtherNews=yes</w:t>
        </w:r>
      </w:hyperlink>
      <w:r w:rsidRPr="00B80FC5">
        <w:rPr>
          <w:lang w:val="en-US"/>
        </w:rPr>
        <w:t xml:space="preserve"> </w:t>
      </w:r>
    </w:p>
    <w:p w14:paraId="06D5343F" w14:textId="4391CAEB" w:rsidR="006B04D5" w:rsidRPr="00345632" w:rsidRDefault="006B04D5" w:rsidP="00C85F28">
      <w:pPr>
        <w:pStyle w:val="Listenabsatz"/>
        <w:spacing w:after="0"/>
        <w:rPr>
          <w:sz w:val="24"/>
          <w:szCs w:val="24"/>
          <w:lang w:val="en-US"/>
        </w:rPr>
      </w:pPr>
    </w:p>
    <w:p w14:paraId="398779A3" w14:textId="77777777" w:rsidR="006B04D5" w:rsidRPr="00345632" w:rsidRDefault="006B04D5" w:rsidP="006B04D5">
      <w:pPr>
        <w:pStyle w:val="Listenabsatz"/>
        <w:rPr>
          <w:sz w:val="24"/>
          <w:szCs w:val="24"/>
          <w:lang w:val="en-US"/>
        </w:rPr>
      </w:pPr>
    </w:p>
    <w:p w14:paraId="452171C8" w14:textId="632F5018" w:rsidR="006B6973" w:rsidRPr="00345632" w:rsidRDefault="006B6973" w:rsidP="006B6973">
      <w:pPr>
        <w:pStyle w:val="Listenabsatz"/>
        <w:rPr>
          <w:sz w:val="24"/>
          <w:szCs w:val="24"/>
          <w:lang w:val="en-US"/>
        </w:rPr>
      </w:pPr>
    </w:p>
    <w:p w14:paraId="7B4EFC55" w14:textId="77777777" w:rsidR="00A70B11" w:rsidRPr="00345632" w:rsidRDefault="00A70B11" w:rsidP="00A70B11">
      <w:pPr>
        <w:pStyle w:val="Listenabsatz"/>
        <w:rPr>
          <w:sz w:val="24"/>
          <w:szCs w:val="24"/>
          <w:lang w:val="en-US"/>
        </w:rPr>
      </w:pPr>
    </w:p>
    <w:p w14:paraId="0165989B" w14:textId="2F7C88AC" w:rsidR="00A70B11" w:rsidRDefault="00A70B11" w:rsidP="006B6973">
      <w:pPr>
        <w:rPr>
          <w:i/>
          <w:iCs/>
          <w:sz w:val="24"/>
          <w:szCs w:val="24"/>
        </w:rPr>
      </w:pPr>
      <w:r>
        <w:rPr>
          <w:i/>
          <w:iCs/>
          <w:sz w:val="24"/>
          <w:szCs w:val="24"/>
        </w:rPr>
        <w:t>Die Recherchehinweise und Links</w:t>
      </w:r>
      <w:r w:rsidR="0053544A">
        <w:rPr>
          <w:i/>
          <w:iCs/>
          <w:sz w:val="24"/>
          <w:szCs w:val="24"/>
        </w:rPr>
        <w:t xml:space="preserve"> </w:t>
      </w:r>
      <w:r>
        <w:rPr>
          <w:i/>
          <w:iCs/>
          <w:sz w:val="24"/>
          <w:szCs w:val="24"/>
        </w:rPr>
        <w:t>sind als Einstieg für die Vorbereitung zu sehen. Sie beinhalten essen</w:t>
      </w:r>
      <w:r w:rsidR="003E2C5B">
        <w:rPr>
          <w:i/>
          <w:iCs/>
          <w:sz w:val="24"/>
          <w:szCs w:val="24"/>
        </w:rPr>
        <w:t>z</w:t>
      </w:r>
      <w:r>
        <w:rPr>
          <w:i/>
          <w:iCs/>
          <w:sz w:val="24"/>
          <w:szCs w:val="24"/>
        </w:rPr>
        <w:t>ielles Grundwissen zum Verständnis des Themas und zum Verfassen der Resolution. Weiterführende Recherche ist absolut notwendig.</w:t>
      </w:r>
    </w:p>
    <w:p w14:paraId="2169C9BC" w14:textId="77777777" w:rsidR="006B6973" w:rsidRDefault="006B6973" w:rsidP="006B6973">
      <w:pPr>
        <w:rPr>
          <w:rFonts w:cstheme="minorHAnsi"/>
          <w:i/>
          <w:sz w:val="24"/>
          <w:szCs w:val="24"/>
        </w:rPr>
      </w:pPr>
    </w:p>
    <w:p w14:paraId="726CE61E" w14:textId="0836D6D0" w:rsidR="006B6973" w:rsidRPr="00BD660C" w:rsidRDefault="006B6973" w:rsidP="006B6973">
      <w:pPr>
        <w:ind w:right="-828"/>
        <w:jc w:val="center"/>
      </w:pPr>
      <w:bookmarkStart w:id="0" w:name="_Hlk32411376"/>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rsidR="00C42876">
        <w:fldChar w:fldCharType="begin"/>
      </w:r>
      <w:r w:rsidR="00C42876">
        <w:instrText xml:space="preserve"> INCLUDEPICTURE  "http://tdm2000.pl/wp-content/uploads/2014/09/128156_Logo_Erasmus___60ko.jpg" \* MERGEFORMATINET </w:instrText>
      </w:r>
      <w:r w:rsidR="00C42876">
        <w:fldChar w:fldCharType="separate"/>
      </w:r>
      <w:r w:rsidR="0053544A">
        <w:fldChar w:fldCharType="begin"/>
      </w:r>
      <w:r w:rsidR="0053544A">
        <w:instrText xml:space="preserve"> INCLUDEPICTURE  "http://tdm2000.pl/wp-content/uploads/2014/09/128156_Logo_Erasmus___60ko.jpg" \* MERGEFORMATINET </w:instrText>
      </w:r>
      <w:r w:rsidR="0053544A">
        <w:fldChar w:fldCharType="separate"/>
      </w:r>
      <w:r w:rsidR="0084117D">
        <w:fldChar w:fldCharType="begin"/>
      </w:r>
      <w:r w:rsidR="0084117D">
        <w:instrText xml:space="preserve"> INCLUDEPICTURE  "http://tdm2000.pl/wp-content/uploads/2014/09/128156_Logo_Erasmus___60ko.jpg" \* MERGEFORMATINET </w:instrText>
      </w:r>
      <w:r w:rsidR="0084117D">
        <w:fldChar w:fldCharType="separate"/>
      </w:r>
      <w:r w:rsidR="00960817">
        <w:fldChar w:fldCharType="begin"/>
      </w:r>
      <w:r w:rsidR="00960817">
        <w:instrText xml:space="preserve"> INCLUDEPICTURE  "http://tdm2000.pl/wp-content/uploads/2014/09/128156_Logo_Erasmus___60ko.jpg" \* MERGEFORMATINET </w:instrText>
      </w:r>
      <w:r w:rsidR="00960817">
        <w:fldChar w:fldCharType="separate"/>
      </w:r>
      <w:r w:rsidR="00A22B3D">
        <w:fldChar w:fldCharType="begin"/>
      </w:r>
      <w:r w:rsidR="00A22B3D">
        <w:instrText xml:space="preserve"> INCLUDEPICTURE  "http://tdm2000.pl/wp-content/uploads/2014/09/128156_Logo_Erasmus___60ko.jpg" \* MERGEFORMATINET </w:instrText>
      </w:r>
      <w:r w:rsidR="00A22B3D">
        <w:fldChar w:fldCharType="separate"/>
      </w:r>
      <w:r w:rsidR="003A77B9">
        <w:fldChar w:fldCharType="begin"/>
      </w:r>
      <w:r w:rsidR="003A77B9">
        <w:instrText xml:space="preserve"> INCLUDEPICTURE  "http://tdm2000.pl/wp-content/uploads/2014/09/128156_Logo_Erasmus___60ko.jpg" \* MERGEFORMATINET </w:instrText>
      </w:r>
      <w:r w:rsidR="003A77B9">
        <w:fldChar w:fldCharType="separate"/>
      </w:r>
      <w:r w:rsidR="003831D1">
        <w:fldChar w:fldCharType="begin"/>
      </w:r>
      <w:r w:rsidR="003831D1">
        <w:instrText xml:space="preserve"> INCLUDEPICTURE  "http://tdm2000.pl/wp-content/uploads/2014/09/128156_Logo_Erasmus___60ko.jpg" \* MERGEFORMATINET </w:instrText>
      </w:r>
      <w:r w:rsidR="003831D1">
        <w:fldChar w:fldCharType="separate"/>
      </w:r>
      <w:r w:rsidR="003E2C5B">
        <w:fldChar w:fldCharType="begin"/>
      </w:r>
      <w:r w:rsidR="003E2C5B">
        <w:instrText xml:space="preserve"> INCLUDEPICTURE  "http://tdm2000.pl/wp-content/uploads/2014/09/128156_Logo_Erasmus___60ko.jpg" \* MERGEFORMATINET </w:instrText>
      </w:r>
      <w:r w:rsidR="003E2C5B">
        <w:fldChar w:fldCharType="separate"/>
      </w:r>
      <w:r w:rsidR="00345632">
        <w:fldChar w:fldCharType="begin"/>
      </w:r>
      <w:r w:rsidR="00345632">
        <w:instrText xml:space="preserve"> </w:instrText>
      </w:r>
      <w:r w:rsidR="00345632">
        <w:instrText>INCLUDEPICTURE  "http://tdm2000.pl/wp-content/uploads/</w:instrText>
      </w:r>
      <w:r w:rsidR="00345632">
        <w:instrText>2014/09/128156_Logo_Erasmus___60ko.jpg" \* MERGEFORMATINET</w:instrText>
      </w:r>
      <w:r w:rsidR="00345632">
        <w:instrText xml:space="preserve"> </w:instrText>
      </w:r>
      <w:r w:rsidR="00345632">
        <w:fldChar w:fldCharType="separate"/>
      </w:r>
      <w:r w:rsidR="00345632">
        <w:pict w14:anchorId="3428406A">
          <v:shape id="_x0000_i1027" type="#_x0000_t75" style="width:221.25pt;height:61.5pt">
            <v:imagedata r:id="rId11" r:href="rId12"/>
          </v:shape>
        </w:pict>
      </w:r>
      <w:r w:rsidR="00345632">
        <w:fldChar w:fldCharType="end"/>
      </w:r>
      <w:r w:rsidR="003E2C5B">
        <w:fldChar w:fldCharType="end"/>
      </w:r>
      <w:r w:rsidR="003831D1">
        <w:fldChar w:fldCharType="end"/>
      </w:r>
      <w:r w:rsidR="003A77B9">
        <w:fldChar w:fldCharType="end"/>
      </w:r>
      <w:r w:rsidR="00A22B3D">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rsidR="00C42876">
        <w:fldChar w:fldCharType="begin"/>
      </w:r>
      <w:r w:rsidR="00C42876">
        <w:instrText xml:space="preserve"> INCLUDEPICTURE  "https://mitwirkung.dbjr.de/wp-content/uploads/2018/08/YGLogoGeneral-640x420.png" \* MERGEFORMATINET </w:instrText>
      </w:r>
      <w:r w:rsidR="00C42876">
        <w:fldChar w:fldCharType="separate"/>
      </w:r>
      <w:r w:rsidR="0053544A">
        <w:fldChar w:fldCharType="begin"/>
      </w:r>
      <w:r w:rsidR="0053544A">
        <w:instrText xml:space="preserve"> INCLUDEPICTURE  "https://mitwirkung.dbjr.de/wp-content/uploads/2018/08/YGLogoGeneral-640x420.png" \* MERGEFORMATINET </w:instrText>
      </w:r>
      <w:r w:rsidR="0053544A">
        <w:fldChar w:fldCharType="separate"/>
      </w:r>
      <w:r w:rsidR="0084117D">
        <w:fldChar w:fldCharType="begin"/>
      </w:r>
      <w:r w:rsidR="0084117D">
        <w:instrText xml:space="preserve"> INCLUDEPICTURE  "https://mitwirkung.dbjr.de/wp-content/uploads/2018/08/YGLogoGeneral-640x420.png" \* MERGEFORMATINET </w:instrText>
      </w:r>
      <w:r w:rsidR="0084117D">
        <w:fldChar w:fldCharType="separate"/>
      </w:r>
      <w:r w:rsidR="00960817">
        <w:fldChar w:fldCharType="begin"/>
      </w:r>
      <w:r w:rsidR="00960817">
        <w:instrText xml:space="preserve"> INCLUDEPICTURE  "https://mitwirkung.dbjr.de/wp-content/uploads/2018/08/YGLogoGeneral-640x420.png" \* MERGEFORMATINET </w:instrText>
      </w:r>
      <w:r w:rsidR="00960817">
        <w:fldChar w:fldCharType="separate"/>
      </w:r>
      <w:r w:rsidR="00A22B3D">
        <w:fldChar w:fldCharType="begin"/>
      </w:r>
      <w:r w:rsidR="00A22B3D">
        <w:instrText xml:space="preserve"> INCLUDEPICTURE  "https://mitwirkung.dbjr.de/wp-content/uploads/2018/08/YGLogoGeneral-640x420.png" \* MERGEFORMATINET </w:instrText>
      </w:r>
      <w:r w:rsidR="00A22B3D">
        <w:fldChar w:fldCharType="separate"/>
      </w:r>
      <w:r w:rsidR="003A77B9">
        <w:fldChar w:fldCharType="begin"/>
      </w:r>
      <w:r w:rsidR="003A77B9">
        <w:instrText xml:space="preserve"> INCLUDEPICTURE  "https://mitwirkung.dbjr.de/wp-content/uploads/2018/08/YGLogoGeneral-640x420.png" \* MERGEFORMATINET </w:instrText>
      </w:r>
      <w:r w:rsidR="003A77B9">
        <w:fldChar w:fldCharType="separate"/>
      </w:r>
      <w:r w:rsidR="003831D1">
        <w:fldChar w:fldCharType="begin"/>
      </w:r>
      <w:r w:rsidR="003831D1">
        <w:instrText xml:space="preserve"> INCLUDEPICTURE  "https://mitwirkung.dbjr.de/wp-content/uploads/2018/08/YGLogoGeneral-640x420.png" \* MERGEFORMATINET </w:instrText>
      </w:r>
      <w:r w:rsidR="003831D1">
        <w:fldChar w:fldCharType="separate"/>
      </w:r>
      <w:r w:rsidR="003E2C5B">
        <w:fldChar w:fldCharType="begin"/>
      </w:r>
      <w:r w:rsidR="003E2C5B">
        <w:instrText xml:space="preserve"> INCLUDEPICTURE  "https://mitwirkung.dbjr.de/wp-content/uploads/2018/08/YGLogoGeneral-640x420.png" \* MERGEFORMATINET </w:instrText>
      </w:r>
      <w:r w:rsidR="003E2C5B">
        <w:fldChar w:fldCharType="separate"/>
      </w:r>
      <w:r w:rsidR="00345632">
        <w:fldChar w:fldCharType="begin"/>
      </w:r>
      <w:r w:rsidR="00345632">
        <w:instrText xml:space="preserve"> </w:instrText>
      </w:r>
      <w:r w:rsidR="00345632">
        <w:instrText>INCLUDEPICTURE  "https://mitwirkung.dbjr.de/wp-content/uploads/2018/08/YGLogoGeneral-640x420.png" \* MERGEFORMATINET</w:instrText>
      </w:r>
      <w:r w:rsidR="00345632">
        <w:instrText xml:space="preserve"> </w:instrText>
      </w:r>
      <w:r w:rsidR="00345632">
        <w:fldChar w:fldCharType="separate"/>
      </w:r>
      <w:r w:rsidR="00345632">
        <w:pict w14:anchorId="073BEFC3">
          <v:shape id="_x0000_i1028" type="#_x0000_t75" alt="Bildergebnis für YOuthgoals" style="width:113.25pt;height:77.25pt">
            <v:imagedata r:id="rId13" r:href="rId14"/>
          </v:shape>
        </w:pict>
      </w:r>
      <w:r w:rsidR="00345632">
        <w:fldChar w:fldCharType="end"/>
      </w:r>
      <w:r w:rsidR="003E2C5B">
        <w:fldChar w:fldCharType="end"/>
      </w:r>
      <w:r w:rsidR="003831D1">
        <w:fldChar w:fldCharType="end"/>
      </w:r>
      <w:r w:rsidR="003A77B9">
        <w:fldChar w:fldCharType="end"/>
      </w:r>
      <w:r w:rsidR="00A22B3D">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56C50F46" wp14:editId="60E7CC5D">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3798071E" wp14:editId="5E55E2FD">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1FF1DCA1" wp14:editId="1CA9C25D">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p>
    <w:bookmarkEnd w:id="0"/>
    <w:p w14:paraId="0408E53A" w14:textId="77777777" w:rsidR="006B6973" w:rsidRPr="006B6973" w:rsidRDefault="006B6973" w:rsidP="006B6973">
      <w:pPr>
        <w:rPr>
          <w:i/>
          <w:iCs/>
          <w:sz w:val="24"/>
          <w:szCs w:val="24"/>
        </w:rPr>
      </w:pPr>
    </w:p>
    <w:sectPr w:rsidR="006B6973" w:rsidRPr="006B69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5pt;height:10.5pt" o:bullet="t">
        <v:imagedata r:id="rId1" o:title="mso35F7"/>
      </v:shape>
    </w:pict>
  </w:numPicBullet>
  <w:abstractNum w:abstractNumId="0" w15:restartNumberingAfterBreak="0">
    <w:nsid w:val="049326CB"/>
    <w:multiLevelType w:val="hybridMultilevel"/>
    <w:tmpl w:val="D26ABDA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5714F9"/>
    <w:multiLevelType w:val="multilevel"/>
    <w:tmpl w:val="9F7CF8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F25411A"/>
    <w:multiLevelType w:val="hybridMultilevel"/>
    <w:tmpl w:val="EF4CF534"/>
    <w:lvl w:ilvl="0" w:tplc="2B303B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6D060F5"/>
    <w:multiLevelType w:val="multilevel"/>
    <w:tmpl w:val="1B364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BC294C"/>
    <w:multiLevelType w:val="hybridMultilevel"/>
    <w:tmpl w:val="4C860378"/>
    <w:lvl w:ilvl="0" w:tplc="4B72EB3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02A2BDA"/>
    <w:multiLevelType w:val="multilevel"/>
    <w:tmpl w:val="05CA8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24488D"/>
    <w:multiLevelType w:val="hybridMultilevel"/>
    <w:tmpl w:val="391EC1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9392426"/>
    <w:multiLevelType w:val="multilevel"/>
    <w:tmpl w:val="E6F835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A3D0907"/>
    <w:multiLevelType w:val="multilevel"/>
    <w:tmpl w:val="03809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CC17DDF"/>
    <w:multiLevelType w:val="hybridMultilevel"/>
    <w:tmpl w:val="5F5C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D2402B"/>
    <w:multiLevelType w:val="multilevel"/>
    <w:tmpl w:val="C8F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0489F"/>
    <w:multiLevelType w:val="hybridMultilevel"/>
    <w:tmpl w:val="78829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CD2A47"/>
    <w:multiLevelType w:val="multilevel"/>
    <w:tmpl w:val="1B364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24D747F"/>
    <w:multiLevelType w:val="multilevel"/>
    <w:tmpl w:val="1AF0E6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39B1088"/>
    <w:multiLevelType w:val="hybridMultilevel"/>
    <w:tmpl w:val="B2B2E032"/>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516FC1"/>
    <w:multiLevelType w:val="hybridMultilevel"/>
    <w:tmpl w:val="09B0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D515FC"/>
    <w:multiLevelType w:val="multilevel"/>
    <w:tmpl w:val="116E18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EB837C5"/>
    <w:multiLevelType w:val="multilevel"/>
    <w:tmpl w:val="9B186F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5"/>
  </w:num>
  <w:num w:numId="2">
    <w:abstractNumId w:val="11"/>
  </w:num>
  <w:num w:numId="3">
    <w:abstractNumId w:val="4"/>
  </w:num>
  <w:num w:numId="4">
    <w:abstractNumId w:val="2"/>
  </w:num>
  <w:num w:numId="5">
    <w:abstractNumId w:val="10"/>
  </w:num>
  <w:num w:numId="6">
    <w:abstractNumId w:val="9"/>
  </w:num>
  <w:num w:numId="7">
    <w:abstractNumId w:val="17"/>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8"/>
  </w:num>
  <w:num w:numId="13">
    <w:abstractNumId w:val="12"/>
  </w:num>
  <w:num w:numId="14">
    <w:abstractNumId w:val="7"/>
  </w:num>
  <w:num w:numId="15">
    <w:abstractNumId w:val="5"/>
  </w:num>
  <w:num w:numId="16">
    <w:abstractNumId w:val="1"/>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A"/>
    <w:rsid w:val="00046C7A"/>
    <w:rsid w:val="002173C3"/>
    <w:rsid w:val="00345632"/>
    <w:rsid w:val="00345937"/>
    <w:rsid w:val="003477EA"/>
    <w:rsid w:val="003831D1"/>
    <w:rsid w:val="003A77B9"/>
    <w:rsid w:val="003C10C2"/>
    <w:rsid w:val="003E2C5B"/>
    <w:rsid w:val="003E53B1"/>
    <w:rsid w:val="004F6CE3"/>
    <w:rsid w:val="0053544A"/>
    <w:rsid w:val="0060350A"/>
    <w:rsid w:val="006B04D5"/>
    <w:rsid w:val="006B3460"/>
    <w:rsid w:val="006B6973"/>
    <w:rsid w:val="00764556"/>
    <w:rsid w:val="0084117D"/>
    <w:rsid w:val="00857815"/>
    <w:rsid w:val="00860C20"/>
    <w:rsid w:val="008B0C5F"/>
    <w:rsid w:val="0094684A"/>
    <w:rsid w:val="00960817"/>
    <w:rsid w:val="00A22B3D"/>
    <w:rsid w:val="00A70B11"/>
    <w:rsid w:val="00B80FC5"/>
    <w:rsid w:val="00BC4B74"/>
    <w:rsid w:val="00C42876"/>
    <w:rsid w:val="00C85F28"/>
    <w:rsid w:val="00D975D4"/>
    <w:rsid w:val="00E324A2"/>
    <w:rsid w:val="00E55C62"/>
    <w:rsid w:val="00F55EFE"/>
    <w:rsid w:val="00F74082"/>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8AD9"/>
  <w15:chartTrackingRefBased/>
  <w15:docId w15:val="{4367F927-B06F-4C76-9C0B-0EB6FC7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5937"/>
    <w:pPr>
      <w:ind w:left="720"/>
      <w:contextualSpacing/>
    </w:pPr>
  </w:style>
  <w:style w:type="character" w:styleId="Hyperlink">
    <w:name w:val="Hyperlink"/>
    <w:basedOn w:val="Absatz-Standardschriftart"/>
    <w:uiPriority w:val="99"/>
    <w:unhideWhenUsed/>
    <w:rsid w:val="008B0C5F"/>
    <w:rPr>
      <w:color w:val="0563C1" w:themeColor="hyperlink"/>
      <w:u w:val="single"/>
    </w:rPr>
  </w:style>
  <w:style w:type="character" w:styleId="NichtaufgelsteErwhnung">
    <w:name w:val="Unresolved Mention"/>
    <w:basedOn w:val="Absatz-Standardschriftart"/>
    <w:uiPriority w:val="99"/>
    <w:semiHidden/>
    <w:unhideWhenUsed/>
    <w:rsid w:val="008B0C5F"/>
    <w:rPr>
      <w:color w:val="605E5C"/>
      <w:shd w:val="clear" w:color="auto" w:fill="E1DFDD"/>
    </w:rPr>
  </w:style>
  <w:style w:type="paragraph" w:styleId="KeinLeerraum">
    <w:name w:val="No Spacing"/>
    <w:uiPriority w:val="1"/>
    <w:qFormat/>
    <w:rsid w:val="00857815"/>
    <w:pPr>
      <w:spacing w:after="0" w:line="240" w:lineRule="auto"/>
    </w:pPr>
  </w:style>
  <w:style w:type="paragraph" w:styleId="StandardWeb">
    <w:name w:val="Normal (Web)"/>
    <w:basedOn w:val="Standard"/>
    <w:uiPriority w:val="99"/>
    <w:unhideWhenUsed/>
    <w:rsid w:val="00860C20"/>
    <w:pPr>
      <w:spacing w:before="100" w:beforeAutospacing="1" w:after="100" w:afterAutospacing="1" w:line="240" w:lineRule="auto"/>
    </w:pPr>
    <w:rPr>
      <w:rFonts w:ascii="Times New Roman" w:eastAsia="Times New Roman" w:hAnsi="Times New Roman" w:cs="Times New Roman"/>
      <w:sz w:val="24"/>
      <w:szCs w:val="24"/>
      <w:lang w:eastAsia="de-DE" w:bidi="bn-IN"/>
    </w:rPr>
  </w:style>
  <w:style w:type="character" w:customStyle="1" w:styleId="apple-tab-span">
    <w:name w:val="apple-tab-span"/>
    <w:basedOn w:val="Absatz-Standardschriftart"/>
    <w:rsid w:val="008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043">
      <w:bodyDiv w:val="1"/>
      <w:marLeft w:val="0"/>
      <w:marRight w:val="0"/>
      <w:marTop w:val="0"/>
      <w:marBottom w:val="0"/>
      <w:divBdr>
        <w:top w:val="none" w:sz="0" w:space="0" w:color="auto"/>
        <w:left w:val="none" w:sz="0" w:space="0" w:color="auto"/>
        <w:bottom w:val="none" w:sz="0" w:space="0" w:color="auto"/>
        <w:right w:val="none" w:sz="0" w:space="0" w:color="auto"/>
      </w:divBdr>
    </w:div>
    <w:div w:id="97526625">
      <w:bodyDiv w:val="1"/>
      <w:marLeft w:val="0"/>
      <w:marRight w:val="0"/>
      <w:marTop w:val="0"/>
      <w:marBottom w:val="0"/>
      <w:divBdr>
        <w:top w:val="none" w:sz="0" w:space="0" w:color="auto"/>
        <w:left w:val="none" w:sz="0" w:space="0" w:color="auto"/>
        <w:bottom w:val="none" w:sz="0" w:space="0" w:color="auto"/>
        <w:right w:val="none" w:sz="0" w:space="0" w:color="auto"/>
      </w:divBdr>
    </w:div>
    <w:div w:id="200672336">
      <w:bodyDiv w:val="1"/>
      <w:marLeft w:val="0"/>
      <w:marRight w:val="0"/>
      <w:marTop w:val="0"/>
      <w:marBottom w:val="0"/>
      <w:divBdr>
        <w:top w:val="none" w:sz="0" w:space="0" w:color="auto"/>
        <w:left w:val="none" w:sz="0" w:space="0" w:color="auto"/>
        <w:bottom w:val="none" w:sz="0" w:space="0" w:color="auto"/>
        <w:right w:val="none" w:sz="0" w:space="0" w:color="auto"/>
      </w:divBdr>
    </w:div>
    <w:div w:id="245237021">
      <w:bodyDiv w:val="1"/>
      <w:marLeft w:val="0"/>
      <w:marRight w:val="0"/>
      <w:marTop w:val="0"/>
      <w:marBottom w:val="0"/>
      <w:divBdr>
        <w:top w:val="none" w:sz="0" w:space="0" w:color="auto"/>
        <w:left w:val="none" w:sz="0" w:space="0" w:color="auto"/>
        <w:bottom w:val="none" w:sz="0" w:space="0" w:color="auto"/>
        <w:right w:val="none" w:sz="0" w:space="0" w:color="auto"/>
      </w:divBdr>
    </w:div>
    <w:div w:id="287787704">
      <w:bodyDiv w:val="1"/>
      <w:marLeft w:val="0"/>
      <w:marRight w:val="0"/>
      <w:marTop w:val="0"/>
      <w:marBottom w:val="0"/>
      <w:divBdr>
        <w:top w:val="none" w:sz="0" w:space="0" w:color="auto"/>
        <w:left w:val="none" w:sz="0" w:space="0" w:color="auto"/>
        <w:bottom w:val="none" w:sz="0" w:space="0" w:color="auto"/>
        <w:right w:val="none" w:sz="0" w:space="0" w:color="auto"/>
      </w:divBdr>
    </w:div>
    <w:div w:id="417749937">
      <w:bodyDiv w:val="1"/>
      <w:marLeft w:val="0"/>
      <w:marRight w:val="0"/>
      <w:marTop w:val="0"/>
      <w:marBottom w:val="0"/>
      <w:divBdr>
        <w:top w:val="none" w:sz="0" w:space="0" w:color="auto"/>
        <w:left w:val="none" w:sz="0" w:space="0" w:color="auto"/>
        <w:bottom w:val="none" w:sz="0" w:space="0" w:color="auto"/>
        <w:right w:val="none" w:sz="0" w:space="0" w:color="auto"/>
      </w:divBdr>
    </w:div>
    <w:div w:id="688992791">
      <w:bodyDiv w:val="1"/>
      <w:marLeft w:val="0"/>
      <w:marRight w:val="0"/>
      <w:marTop w:val="0"/>
      <w:marBottom w:val="0"/>
      <w:divBdr>
        <w:top w:val="none" w:sz="0" w:space="0" w:color="auto"/>
        <w:left w:val="none" w:sz="0" w:space="0" w:color="auto"/>
        <w:bottom w:val="none" w:sz="0" w:space="0" w:color="auto"/>
        <w:right w:val="none" w:sz="0" w:space="0" w:color="auto"/>
      </w:divBdr>
    </w:div>
    <w:div w:id="839537610">
      <w:bodyDiv w:val="1"/>
      <w:marLeft w:val="0"/>
      <w:marRight w:val="0"/>
      <w:marTop w:val="0"/>
      <w:marBottom w:val="0"/>
      <w:divBdr>
        <w:top w:val="none" w:sz="0" w:space="0" w:color="auto"/>
        <w:left w:val="none" w:sz="0" w:space="0" w:color="auto"/>
        <w:bottom w:val="none" w:sz="0" w:space="0" w:color="auto"/>
        <w:right w:val="none" w:sz="0" w:space="0" w:color="auto"/>
      </w:divBdr>
    </w:div>
    <w:div w:id="915282360">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287928694">
      <w:bodyDiv w:val="1"/>
      <w:marLeft w:val="0"/>
      <w:marRight w:val="0"/>
      <w:marTop w:val="0"/>
      <w:marBottom w:val="0"/>
      <w:divBdr>
        <w:top w:val="none" w:sz="0" w:space="0" w:color="auto"/>
        <w:left w:val="none" w:sz="0" w:space="0" w:color="auto"/>
        <w:bottom w:val="none" w:sz="0" w:space="0" w:color="auto"/>
        <w:right w:val="none" w:sz="0" w:space="0" w:color="auto"/>
      </w:divBdr>
    </w:div>
    <w:div w:id="1299804771">
      <w:bodyDiv w:val="1"/>
      <w:marLeft w:val="0"/>
      <w:marRight w:val="0"/>
      <w:marTop w:val="0"/>
      <w:marBottom w:val="0"/>
      <w:divBdr>
        <w:top w:val="none" w:sz="0" w:space="0" w:color="auto"/>
        <w:left w:val="none" w:sz="0" w:space="0" w:color="auto"/>
        <w:bottom w:val="none" w:sz="0" w:space="0" w:color="auto"/>
        <w:right w:val="none" w:sz="0" w:space="0" w:color="auto"/>
      </w:divBdr>
    </w:div>
    <w:div w:id="1433623812">
      <w:bodyDiv w:val="1"/>
      <w:marLeft w:val="0"/>
      <w:marRight w:val="0"/>
      <w:marTop w:val="0"/>
      <w:marBottom w:val="0"/>
      <w:divBdr>
        <w:top w:val="none" w:sz="0" w:space="0" w:color="auto"/>
        <w:left w:val="none" w:sz="0" w:space="0" w:color="auto"/>
        <w:bottom w:val="none" w:sz="0" w:space="0" w:color="auto"/>
        <w:right w:val="none" w:sz="0" w:space="0" w:color="auto"/>
      </w:divBdr>
    </w:div>
    <w:div w:id="1508132866">
      <w:bodyDiv w:val="1"/>
      <w:marLeft w:val="0"/>
      <w:marRight w:val="0"/>
      <w:marTop w:val="0"/>
      <w:marBottom w:val="0"/>
      <w:divBdr>
        <w:top w:val="none" w:sz="0" w:space="0" w:color="auto"/>
        <w:left w:val="none" w:sz="0" w:space="0" w:color="auto"/>
        <w:bottom w:val="none" w:sz="0" w:space="0" w:color="auto"/>
        <w:right w:val="none" w:sz="0" w:space="0" w:color="auto"/>
      </w:divBdr>
    </w:div>
    <w:div w:id="1536505442">
      <w:bodyDiv w:val="1"/>
      <w:marLeft w:val="0"/>
      <w:marRight w:val="0"/>
      <w:marTop w:val="0"/>
      <w:marBottom w:val="0"/>
      <w:divBdr>
        <w:top w:val="none" w:sz="0" w:space="0" w:color="auto"/>
        <w:left w:val="none" w:sz="0" w:space="0" w:color="auto"/>
        <w:bottom w:val="none" w:sz="0" w:space="0" w:color="auto"/>
        <w:right w:val="none" w:sz="0" w:space="0" w:color="auto"/>
      </w:divBdr>
    </w:div>
    <w:div w:id="1783956234">
      <w:bodyDiv w:val="1"/>
      <w:marLeft w:val="0"/>
      <w:marRight w:val="0"/>
      <w:marTop w:val="0"/>
      <w:marBottom w:val="0"/>
      <w:divBdr>
        <w:top w:val="none" w:sz="0" w:space="0" w:color="auto"/>
        <w:left w:val="none" w:sz="0" w:space="0" w:color="auto"/>
        <w:bottom w:val="none" w:sz="0" w:space="0" w:color="auto"/>
        <w:right w:val="none" w:sz="0" w:space="0" w:color="auto"/>
      </w:divBdr>
    </w:div>
    <w:div w:id="1861578987">
      <w:bodyDiv w:val="1"/>
      <w:marLeft w:val="0"/>
      <w:marRight w:val="0"/>
      <w:marTop w:val="0"/>
      <w:marBottom w:val="0"/>
      <w:divBdr>
        <w:top w:val="none" w:sz="0" w:space="0" w:color="auto"/>
        <w:left w:val="none" w:sz="0" w:space="0" w:color="auto"/>
        <w:bottom w:val="none" w:sz="0" w:space="0" w:color="auto"/>
        <w:right w:val="none" w:sz="0" w:space="0" w:color="auto"/>
      </w:divBdr>
    </w:div>
    <w:div w:id="1930850836">
      <w:bodyDiv w:val="1"/>
      <w:marLeft w:val="0"/>
      <w:marRight w:val="0"/>
      <w:marTop w:val="0"/>
      <w:marBottom w:val="0"/>
      <w:divBdr>
        <w:top w:val="none" w:sz="0" w:space="0" w:color="auto"/>
        <w:left w:val="none" w:sz="0" w:space="0" w:color="auto"/>
        <w:bottom w:val="none" w:sz="0" w:space="0" w:color="auto"/>
        <w:right w:val="none" w:sz="0" w:space="0" w:color="auto"/>
      </w:divBdr>
    </w:div>
    <w:div w:id="2030256917">
      <w:bodyDiv w:val="1"/>
      <w:marLeft w:val="0"/>
      <w:marRight w:val="0"/>
      <w:marTop w:val="0"/>
      <w:marBottom w:val="0"/>
      <w:divBdr>
        <w:top w:val="none" w:sz="0" w:space="0" w:color="auto"/>
        <w:left w:val="none" w:sz="0" w:space="0" w:color="auto"/>
        <w:bottom w:val="none" w:sz="0" w:space="0" w:color="auto"/>
        <w:right w:val="none" w:sz="0" w:space="0" w:color="auto"/>
      </w:divBdr>
    </w:div>
    <w:div w:id="21306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ckler.de/de/magazin-mitbestimmung-2744-brauchen-wir-einen-europaeischen-mindestlohn-4738.ht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strategy/priorities-2019-2024/economy-works-people/jobs-growth-and-investment/european-pillar-social-rights/european-pillar-social-rights-20-principles_de" TargetMode="External"/><Relationship Id="rId12" Type="http://schemas.openxmlformats.org/officeDocument/2006/relationships/image" Target="http://tdm2000.pl/wp-content/uploads/2014/09/128156_Logo_Erasmus___60ko.jp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ec.europa.eu/germany/sites/germany/files/docs/eu_nachrichten_18_2020web.pdf"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image" Target="media/image5.png"/><Relationship Id="rId10" Type="http://schemas.openxmlformats.org/officeDocument/2006/relationships/hyperlink" Target="https://ec.europa.eu/social/main.jsp?langId=en&amp;catId=89&amp;newsId=9808&amp;furtherNews=y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pb.de/apuz/315569/fuenf-jahre-gesetzlicher-mindestlohn-bilanz-und-perspektiven" TargetMode="External"/><Relationship Id="rId14" Type="http://schemas.openxmlformats.org/officeDocument/2006/relationships/image" Target="https://mitwirkung.dbjr.de/wp-content/uploads/2018/08/YGLogoGeneral-640x420.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Lübbe</dc:creator>
  <cp:keywords/>
  <dc:description/>
  <cp:lastModifiedBy>Christopher Lucht</cp:lastModifiedBy>
  <cp:revision>2</cp:revision>
  <dcterms:created xsi:type="dcterms:W3CDTF">2021-06-23T09:04:00Z</dcterms:created>
  <dcterms:modified xsi:type="dcterms:W3CDTF">2021-06-23T09:04:00Z</dcterms:modified>
</cp:coreProperties>
</file>