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48A9" w14:textId="028FC336" w:rsidR="006B6973" w:rsidRDefault="006B6973" w:rsidP="00046C7A">
      <w:pPr>
        <w:jc w:val="center"/>
        <w:rPr>
          <w:sz w:val="28"/>
          <w:szCs w:val="28"/>
          <w:u w:val="single"/>
        </w:rPr>
      </w:pPr>
      <w:r w:rsidRPr="00BD660C">
        <w:rPr>
          <w:noProof/>
        </w:rPr>
        <w:drawing>
          <wp:inline distT="0" distB="0" distL="0" distR="0" wp14:anchorId="5BB62ECD" wp14:editId="772E65AE">
            <wp:extent cx="1402080" cy="1402080"/>
            <wp:effectExtent l="0" t="0" r="7620" b="7620"/>
            <wp:docPr id="2" name="Grafik 2" descr="europa_logo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_logo ne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6040A04B" w14:textId="77777777" w:rsidR="006B6973" w:rsidRPr="006B6973" w:rsidRDefault="006B6973" w:rsidP="00046C7A">
      <w:pPr>
        <w:jc w:val="center"/>
        <w:rPr>
          <w:sz w:val="6"/>
          <w:szCs w:val="6"/>
          <w:u w:val="single"/>
        </w:rPr>
      </w:pPr>
    </w:p>
    <w:p w14:paraId="11941DC3" w14:textId="64AD17DE" w:rsidR="006B6973" w:rsidRPr="00D975D4" w:rsidRDefault="00046C7A" w:rsidP="00046C7A">
      <w:pPr>
        <w:jc w:val="center"/>
        <w:rPr>
          <w:sz w:val="32"/>
          <w:szCs w:val="32"/>
          <w:u w:val="single"/>
        </w:rPr>
      </w:pPr>
      <w:r w:rsidRPr="00D975D4">
        <w:rPr>
          <w:sz w:val="32"/>
          <w:szCs w:val="32"/>
          <w:u w:val="single"/>
        </w:rPr>
        <w:t>MEP.de 202</w:t>
      </w:r>
      <w:r w:rsidR="006B3460" w:rsidRPr="00D975D4">
        <w:rPr>
          <w:sz w:val="32"/>
          <w:szCs w:val="32"/>
          <w:u w:val="single"/>
        </w:rPr>
        <w:t>1</w:t>
      </w:r>
      <w:r w:rsidRPr="00D975D4">
        <w:rPr>
          <w:sz w:val="32"/>
          <w:szCs w:val="32"/>
          <w:u w:val="single"/>
        </w:rPr>
        <w:t>: Ausschüsse</w:t>
      </w:r>
    </w:p>
    <w:p w14:paraId="7609CB82" w14:textId="18F18F31" w:rsidR="00C1346A" w:rsidRPr="00462AF0" w:rsidRDefault="00155DFC" w:rsidP="00C1346A">
      <w:pPr>
        <w:rPr>
          <w:rFonts w:cstheme="minorHAnsi"/>
          <w:b/>
          <w:sz w:val="28"/>
          <w:szCs w:val="28"/>
        </w:rPr>
      </w:pPr>
      <w:r w:rsidRPr="00155DFC">
        <w:rPr>
          <w:b/>
          <w:sz w:val="28"/>
          <w:szCs w:val="28"/>
        </w:rPr>
        <w:t>Ausschuss für Künstliche Intelligenz (AIDA)</w:t>
      </w:r>
      <w:r w:rsidR="00462AF0">
        <w:rPr>
          <w:rFonts w:cstheme="minorHAnsi"/>
          <w:b/>
          <w:sz w:val="28"/>
          <w:szCs w:val="28"/>
        </w:rPr>
        <w:br/>
      </w:r>
      <w:r w:rsidRPr="00155DFC">
        <w:rPr>
          <w:sz w:val="28"/>
          <w:szCs w:val="28"/>
        </w:rPr>
        <w:t xml:space="preserve">Ausschussvorsitzende: Josef </w:t>
      </w:r>
      <w:proofErr w:type="spellStart"/>
      <w:r w:rsidRPr="00155DFC">
        <w:rPr>
          <w:sz w:val="28"/>
          <w:szCs w:val="28"/>
        </w:rPr>
        <w:t>Pribbernow</w:t>
      </w:r>
      <w:proofErr w:type="spellEnd"/>
      <w:r w:rsidRPr="00155DFC">
        <w:rPr>
          <w:sz w:val="28"/>
          <w:szCs w:val="28"/>
        </w:rPr>
        <w:t xml:space="preserve"> (Schwerin) und Florian </w:t>
      </w:r>
      <w:proofErr w:type="spellStart"/>
      <w:r w:rsidRPr="00155DFC">
        <w:rPr>
          <w:sz w:val="28"/>
          <w:szCs w:val="28"/>
        </w:rPr>
        <w:t>Elbrandt</w:t>
      </w:r>
      <w:proofErr w:type="spellEnd"/>
      <w:r w:rsidRPr="00155DFC">
        <w:rPr>
          <w:sz w:val="28"/>
          <w:szCs w:val="28"/>
        </w:rPr>
        <w:t xml:space="preserve"> (Hannover)</w:t>
      </w:r>
    </w:p>
    <w:p w14:paraId="3E7FC385" w14:textId="23BE3E87" w:rsidR="00155DFC" w:rsidRDefault="00155DFC" w:rsidP="00155DFC">
      <w:pPr>
        <w:rPr>
          <w:sz w:val="24"/>
          <w:szCs w:val="24"/>
        </w:rPr>
      </w:pPr>
      <w:r>
        <w:rPr>
          <w:b/>
          <w:sz w:val="24"/>
          <w:szCs w:val="24"/>
        </w:rPr>
        <w:t>Die Frage nach dem Umgang der EU mit Künstlicher Intelligenz:</w:t>
      </w:r>
      <w:r>
        <w:rPr>
          <w:b/>
          <w:sz w:val="24"/>
          <w:szCs w:val="24"/>
        </w:rPr>
        <w:br/>
      </w:r>
      <w:r>
        <w:rPr>
          <w:sz w:val="24"/>
          <w:szCs w:val="24"/>
        </w:rPr>
        <w:t>Die Nutzung von Künstlicher Intelligenz steigt in vielen Sektoren der Gesellschaft stark an, dadurch ergeben sich viele Chancen und Möglichkeiten, aber auch diverse Gefahren.</w:t>
      </w:r>
      <w:r>
        <w:rPr>
          <w:sz w:val="24"/>
          <w:szCs w:val="24"/>
        </w:rPr>
        <w:br/>
        <w:t xml:space="preserve">Welche Rahmenbedingungen kann die EU schaffen, um die Entwicklung von Künstlicher Intelligenz zu fördern sowie Gefahren abzuwenden? Wie kann die EU ihre Attraktivität im Bezug auf die Entwicklung von KI steigern, um Innovation zu </w:t>
      </w:r>
      <w:r w:rsidR="00711030">
        <w:rPr>
          <w:sz w:val="24"/>
          <w:szCs w:val="24"/>
        </w:rPr>
        <w:t>fördern</w:t>
      </w:r>
      <w:r>
        <w:rPr>
          <w:sz w:val="24"/>
          <w:szCs w:val="24"/>
        </w:rPr>
        <w:t xml:space="preserve"> und Abhängigkeiten von anderen Entwicklungsstandorten zu minimieren?</w:t>
      </w:r>
    </w:p>
    <w:p w14:paraId="5B1B2E0A" w14:textId="77777777" w:rsidR="00D975D4" w:rsidRDefault="00860C20" w:rsidP="00D975D4">
      <w:pPr>
        <w:pStyle w:val="StandardWeb"/>
        <w:spacing w:before="240" w:beforeAutospacing="0" w:after="240" w:afterAutospacing="0"/>
        <w:rPr>
          <w:rFonts w:asciiTheme="minorHAnsi" w:hAnsiTheme="minorHAnsi" w:cstheme="minorHAnsi"/>
          <w:sz w:val="22"/>
          <w:szCs w:val="22"/>
        </w:rPr>
      </w:pPr>
      <w:r w:rsidRPr="00D975D4">
        <w:rPr>
          <w:rFonts w:asciiTheme="minorHAnsi" w:hAnsiTheme="minorHAnsi" w:cstheme="minorHAnsi"/>
          <w:b/>
          <w:bCs/>
          <w:color w:val="000000"/>
          <w:sz w:val="22"/>
          <w:szCs w:val="22"/>
          <w:u w:val="single"/>
        </w:rPr>
        <w:t>Recherchehinweise:</w:t>
      </w:r>
    </w:p>
    <w:p w14:paraId="6B4185EB" w14:textId="77777777" w:rsidR="00155DFC" w:rsidRDefault="00155DFC" w:rsidP="00155DFC">
      <w:pPr>
        <w:pStyle w:val="Listenabsatz"/>
        <w:numPr>
          <w:ilvl w:val="0"/>
          <w:numId w:val="11"/>
        </w:numPr>
        <w:spacing w:line="256" w:lineRule="auto"/>
        <w:rPr>
          <w:sz w:val="24"/>
          <w:szCs w:val="24"/>
        </w:rPr>
      </w:pPr>
      <w:r>
        <w:rPr>
          <w:sz w:val="24"/>
          <w:szCs w:val="24"/>
        </w:rPr>
        <w:t>Diskriminierung durch KI</w:t>
      </w:r>
    </w:p>
    <w:p w14:paraId="4BBB8294" w14:textId="77777777" w:rsidR="00155DFC" w:rsidRDefault="00155DFC" w:rsidP="00155DFC">
      <w:pPr>
        <w:pStyle w:val="Listenabsatz"/>
        <w:numPr>
          <w:ilvl w:val="0"/>
          <w:numId w:val="11"/>
        </w:numPr>
        <w:spacing w:line="256" w:lineRule="auto"/>
        <w:rPr>
          <w:sz w:val="24"/>
          <w:szCs w:val="24"/>
        </w:rPr>
      </w:pPr>
      <w:r>
        <w:rPr>
          <w:sz w:val="24"/>
          <w:szCs w:val="24"/>
        </w:rPr>
        <w:t>Gefahren/Missbrauchsmöglichkeiten von KI (z.B.: Betrug)</w:t>
      </w:r>
    </w:p>
    <w:p w14:paraId="738D4B7E" w14:textId="77777777" w:rsidR="00155DFC" w:rsidRDefault="00155DFC" w:rsidP="00155DFC">
      <w:pPr>
        <w:pStyle w:val="Listenabsatz"/>
        <w:numPr>
          <w:ilvl w:val="0"/>
          <w:numId w:val="11"/>
        </w:numPr>
        <w:spacing w:line="256" w:lineRule="auto"/>
        <w:rPr>
          <w:sz w:val="24"/>
          <w:szCs w:val="24"/>
        </w:rPr>
      </w:pPr>
      <w:r>
        <w:rPr>
          <w:sz w:val="24"/>
          <w:szCs w:val="24"/>
        </w:rPr>
        <w:t>Daten-Demokratisierung</w:t>
      </w:r>
    </w:p>
    <w:p w14:paraId="0E9617EA" w14:textId="77777777" w:rsidR="00155DFC" w:rsidRDefault="00155DFC" w:rsidP="00155DFC">
      <w:pPr>
        <w:pStyle w:val="Listenabsatz"/>
        <w:numPr>
          <w:ilvl w:val="0"/>
          <w:numId w:val="11"/>
        </w:numPr>
        <w:spacing w:line="256" w:lineRule="auto"/>
        <w:rPr>
          <w:sz w:val="24"/>
          <w:szCs w:val="24"/>
        </w:rPr>
      </w:pPr>
      <w:r>
        <w:rPr>
          <w:sz w:val="24"/>
          <w:szCs w:val="24"/>
        </w:rPr>
        <w:t>Förderung der Entwicklung</w:t>
      </w:r>
    </w:p>
    <w:p w14:paraId="2F20184B" w14:textId="77777777" w:rsidR="00155DFC" w:rsidRDefault="00155DFC" w:rsidP="00155DFC">
      <w:pPr>
        <w:pStyle w:val="Listenabsatz"/>
        <w:numPr>
          <w:ilvl w:val="0"/>
          <w:numId w:val="11"/>
        </w:numPr>
        <w:spacing w:line="256" w:lineRule="auto"/>
        <w:rPr>
          <w:sz w:val="24"/>
          <w:szCs w:val="24"/>
        </w:rPr>
      </w:pPr>
      <w:r>
        <w:rPr>
          <w:sz w:val="24"/>
          <w:szCs w:val="24"/>
        </w:rPr>
        <w:t>Arten der Datensammlung zur Entwicklung von KIs (zentral/dezentral)</w:t>
      </w:r>
    </w:p>
    <w:p w14:paraId="5D27ECEB" w14:textId="77777777" w:rsidR="0053544A" w:rsidRDefault="0053544A" w:rsidP="0053544A">
      <w:pPr>
        <w:pStyle w:val="StandardWeb"/>
        <w:spacing w:before="0" w:beforeAutospacing="0" w:after="0" w:afterAutospacing="0"/>
        <w:ind w:left="720"/>
        <w:rPr>
          <w:rFonts w:asciiTheme="minorHAnsi" w:hAnsiTheme="minorHAnsi" w:cstheme="minorHAnsi"/>
          <w:sz w:val="22"/>
          <w:szCs w:val="22"/>
        </w:rPr>
      </w:pPr>
    </w:p>
    <w:p w14:paraId="0BDB6E03" w14:textId="2E71C1E3" w:rsidR="008B0C5F" w:rsidRPr="0053544A" w:rsidRDefault="008B0C5F" w:rsidP="0053544A">
      <w:pPr>
        <w:pStyle w:val="StandardWeb"/>
        <w:spacing w:before="0" w:beforeAutospacing="0" w:after="0" w:afterAutospacing="0"/>
        <w:rPr>
          <w:rFonts w:asciiTheme="minorHAnsi" w:hAnsiTheme="minorHAnsi" w:cstheme="minorHAnsi"/>
          <w:sz w:val="20"/>
          <w:szCs w:val="20"/>
        </w:rPr>
      </w:pPr>
      <w:r w:rsidRPr="0053544A">
        <w:rPr>
          <w:rFonts w:asciiTheme="minorHAnsi" w:hAnsiTheme="minorHAnsi" w:cstheme="minorHAnsi"/>
          <w:b/>
          <w:bCs/>
          <w:sz w:val="22"/>
          <w:szCs w:val="22"/>
          <w:u w:val="single"/>
        </w:rPr>
        <w:t>Links:</w:t>
      </w:r>
    </w:p>
    <w:p w14:paraId="39C47432" w14:textId="77777777" w:rsidR="00155DFC" w:rsidRDefault="00155DFC" w:rsidP="00155DFC">
      <w:pPr>
        <w:pStyle w:val="Listenabsatz"/>
        <w:numPr>
          <w:ilvl w:val="0"/>
          <w:numId w:val="10"/>
        </w:numPr>
        <w:spacing w:line="256" w:lineRule="auto"/>
        <w:ind w:left="709" w:hanging="283"/>
        <w:rPr>
          <w:sz w:val="24"/>
          <w:szCs w:val="24"/>
        </w:rPr>
      </w:pPr>
      <w:r>
        <w:rPr>
          <w:sz w:val="24"/>
          <w:szCs w:val="24"/>
        </w:rPr>
        <w:t>Überblick Künstliche Intelligenz:</w:t>
      </w:r>
      <w:r>
        <w:rPr>
          <w:sz w:val="24"/>
          <w:szCs w:val="24"/>
        </w:rPr>
        <w:br/>
      </w:r>
      <w:hyperlink r:id="rId6" w:history="1">
        <w:r>
          <w:rPr>
            <w:rStyle w:val="Hyperlink"/>
            <w:sz w:val="24"/>
            <w:szCs w:val="24"/>
          </w:rPr>
          <w:t>https://www.bpb.de/politik/grundfragen/politik-einfach-fuer-alle/301230/kuenstliche-intelligenz</w:t>
        </w:r>
      </w:hyperlink>
      <w:r>
        <w:rPr>
          <w:sz w:val="24"/>
          <w:szCs w:val="24"/>
        </w:rPr>
        <w:br/>
      </w:r>
      <w:hyperlink r:id="rId7" w:history="1">
        <w:r>
          <w:rPr>
            <w:rStyle w:val="Hyperlink"/>
            <w:sz w:val="24"/>
            <w:szCs w:val="24"/>
          </w:rPr>
          <w:t>https://www.europarl.europa.eu/news/de/headlines/society/20200827STO85804/was-ist-kunstliche-intelligenz-und-wie-wird-sie-genutzt</w:t>
        </w:r>
      </w:hyperlink>
    </w:p>
    <w:p w14:paraId="40AA6AEB" w14:textId="77777777" w:rsidR="00155DFC" w:rsidRDefault="00155DFC" w:rsidP="00155DFC">
      <w:pPr>
        <w:pStyle w:val="Listenabsatz"/>
        <w:numPr>
          <w:ilvl w:val="0"/>
          <w:numId w:val="10"/>
        </w:numPr>
        <w:spacing w:line="256" w:lineRule="auto"/>
        <w:ind w:left="709" w:hanging="283"/>
        <w:rPr>
          <w:b/>
          <w:sz w:val="24"/>
          <w:szCs w:val="24"/>
        </w:rPr>
      </w:pPr>
      <w:r>
        <w:rPr>
          <w:sz w:val="24"/>
          <w:szCs w:val="24"/>
        </w:rPr>
        <w:t>Rechtsrahmen von der EU-Kommission:</w:t>
      </w:r>
      <w:r>
        <w:rPr>
          <w:sz w:val="24"/>
          <w:szCs w:val="24"/>
        </w:rPr>
        <w:br/>
      </w:r>
      <w:hyperlink r:id="rId8" w:history="1">
        <w:r>
          <w:rPr>
            <w:rStyle w:val="Hyperlink"/>
            <w:sz w:val="24"/>
            <w:szCs w:val="24"/>
          </w:rPr>
          <w:t>https://ec.europa.eu/commission/presscorner/detail/de/QANDA_21_1683</w:t>
        </w:r>
      </w:hyperlink>
      <w:r>
        <w:rPr>
          <w:b/>
          <w:sz w:val="24"/>
          <w:szCs w:val="24"/>
        </w:rPr>
        <w:t xml:space="preserve"> </w:t>
      </w:r>
    </w:p>
    <w:p w14:paraId="64D4A185" w14:textId="77777777" w:rsidR="00155DFC" w:rsidRDefault="00155DFC" w:rsidP="00155DFC">
      <w:pPr>
        <w:pStyle w:val="Listenabsatz"/>
        <w:numPr>
          <w:ilvl w:val="0"/>
          <w:numId w:val="10"/>
        </w:numPr>
        <w:spacing w:line="256" w:lineRule="auto"/>
        <w:ind w:left="709" w:hanging="283"/>
        <w:rPr>
          <w:sz w:val="24"/>
          <w:szCs w:val="24"/>
        </w:rPr>
      </w:pPr>
      <w:r>
        <w:rPr>
          <w:sz w:val="24"/>
          <w:szCs w:val="24"/>
        </w:rPr>
        <w:t>Diskriminierung durch KI:</w:t>
      </w:r>
      <w:r>
        <w:rPr>
          <w:sz w:val="24"/>
          <w:szCs w:val="24"/>
        </w:rPr>
        <w:br/>
      </w:r>
      <w:hyperlink r:id="rId9" w:history="1">
        <w:r>
          <w:rPr>
            <w:rStyle w:val="Hyperlink"/>
            <w:sz w:val="24"/>
            <w:szCs w:val="24"/>
          </w:rPr>
          <w:t>https://www.springerprofessional.de/kuenstliche-intelligenz/recruiting/diskriminierung-durch-ki-ist-im-hr-bereich-angekommen/18683490</w:t>
        </w:r>
      </w:hyperlink>
    </w:p>
    <w:p w14:paraId="06D5343F" w14:textId="1AEC9DD4" w:rsidR="006B04D5" w:rsidRDefault="006B04D5" w:rsidP="00D975D4">
      <w:pPr>
        <w:pStyle w:val="Listenabsatz"/>
        <w:rPr>
          <w:sz w:val="24"/>
          <w:szCs w:val="24"/>
        </w:rPr>
      </w:pPr>
    </w:p>
    <w:p w14:paraId="026F9786" w14:textId="77777777" w:rsidR="00C1346A" w:rsidRDefault="00C1346A" w:rsidP="00D975D4">
      <w:pPr>
        <w:pStyle w:val="Listenabsatz"/>
        <w:rPr>
          <w:sz w:val="24"/>
          <w:szCs w:val="24"/>
        </w:rPr>
      </w:pPr>
    </w:p>
    <w:p w14:paraId="0165989B" w14:textId="205366B3" w:rsidR="00A70B11" w:rsidRDefault="00A70B11" w:rsidP="006B6973">
      <w:pPr>
        <w:rPr>
          <w:i/>
          <w:iCs/>
          <w:sz w:val="24"/>
          <w:szCs w:val="24"/>
        </w:rPr>
      </w:pPr>
      <w:r>
        <w:rPr>
          <w:i/>
          <w:iCs/>
          <w:sz w:val="24"/>
          <w:szCs w:val="24"/>
        </w:rPr>
        <w:lastRenderedPageBreak/>
        <w:t>Die Recherchehinweise und Links</w:t>
      </w:r>
      <w:r w:rsidR="0053544A">
        <w:rPr>
          <w:i/>
          <w:iCs/>
          <w:sz w:val="24"/>
          <w:szCs w:val="24"/>
        </w:rPr>
        <w:t xml:space="preserve"> </w:t>
      </w:r>
      <w:r>
        <w:rPr>
          <w:i/>
          <w:iCs/>
          <w:sz w:val="24"/>
          <w:szCs w:val="24"/>
        </w:rPr>
        <w:t xml:space="preserve">sind als Einstieg für die Vorbereitung zu sehen. Sie beinhalten </w:t>
      </w:r>
      <w:r w:rsidR="00711030">
        <w:rPr>
          <w:i/>
          <w:iCs/>
          <w:sz w:val="24"/>
          <w:szCs w:val="24"/>
        </w:rPr>
        <w:t>essenzielles</w:t>
      </w:r>
      <w:r>
        <w:rPr>
          <w:i/>
          <w:iCs/>
          <w:sz w:val="24"/>
          <w:szCs w:val="24"/>
        </w:rPr>
        <w:t xml:space="preserve"> Grundwissen zum Verständnis des Themas und zum Verfassen der Resolution. Weiterführende Recherche ist absolut notwendig.</w:t>
      </w:r>
    </w:p>
    <w:p w14:paraId="2169C9BC" w14:textId="77777777" w:rsidR="006B6973" w:rsidRDefault="006B6973" w:rsidP="006B6973">
      <w:pPr>
        <w:rPr>
          <w:rFonts w:cstheme="minorHAnsi"/>
          <w:i/>
          <w:sz w:val="24"/>
          <w:szCs w:val="24"/>
        </w:rPr>
      </w:pPr>
    </w:p>
    <w:p w14:paraId="726CE61E" w14:textId="47A2F2CF" w:rsidR="006B6973" w:rsidRPr="00BD660C" w:rsidRDefault="006B6973" w:rsidP="006B6973">
      <w:pPr>
        <w:ind w:right="-828"/>
        <w:jc w:val="center"/>
      </w:pPr>
      <w:bookmarkStart w:id="0" w:name="_Hlk32411376"/>
      <w:r w:rsidRPr="00BD660C">
        <w:t xml:space="preserve">  </w:t>
      </w:r>
      <w:r w:rsidRPr="00BD660C">
        <w:rPr>
          <w:rFonts w:ascii="Arial" w:hAnsi="Arial" w:cs="Arial"/>
        </w:rPr>
        <w:t xml:space="preserve">  </w:t>
      </w:r>
      <w:r w:rsidRPr="00BD660C">
        <w:fldChar w:fldCharType="begin"/>
      </w:r>
      <w:r w:rsidRPr="00BD660C">
        <w:instrText xml:space="preserve"> INCLUDEPICTURE "http://tdm2000.pl/wp-content/uploads/2014/09/128156_Logo_Erasmus___60ko.jpg" \* MERGEFORMATINET </w:instrText>
      </w:r>
      <w:r w:rsidRPr="00BD660C">
        <w:fldChar w:fldCharType="separate"/>
      </w:r>
      <w:r w:rsidRPr="00BD660C">
        <w:fldChar w:fldCharType="begin"/>
      </w:r>
      <w:r w:rsidRPr="00BD660C">
        <w:instrText xml:space="preserve"> INCLUDEPICTURE  "http://tdm2000.pl/wp-content/uploads/2014/09/128156_Logo_Erasmus___60ko.jpg" \* MERGEFORMATINET </w:instrText>
      </w:r>
      <w:r w:rsidRPr="00BD660C">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rsidR="00C42876">
        <w:fldChar w:fldCharType="begin"/>
      </w:r>
      <w:r w:rsidR="00C42876">
        <w:instrText xml:space="preserve"> INCLUDEPICTURE  "http://tdm2000.pl/wp-content/uploads/2014/09/128156_Logo_Erasmus___60ko.jpg" \* MERGEFORMATINET </w:instrText>
      </w:r>
      <w:r w:rsidR="00C42876">
        <w:fldChar w:fldCharType="separate"/>
      </w:r>
      <w:r w:rsidR="0053544A">
        <w:fldChar w:fldCharType="begin"/>
      </w:r>
      <w:r w:rsidR="0053544A">
        <w:instrText xml:space="preserve"> INCLUDEPICTURE  "http://tdm2000.pl/wp-content/uploads/2014/09/128156_Logo_Erasmus___60ko.jpg" \* MERGEFORMATINET </w:instrText>
      </w:r>
      <w:r w:rsidR="0053544A">
        <w:fldChar w:fldCharType="separate"/>
      </w:r>
      <w:r w:rsidR="0084117D">
        <w:fldChar w:fldCharType="begin"/>
      </w:r>
      <w:r w:rsidR="0084117D">
        <w:instrText xml:space="preserve"> INCLUDEPICTURE  "http://tdm2000.pl/wp-content/uploads/2014/09/128156_Logo_Erasmus___60ko.jpg" \* MERGEFORMATINET </w:instrText>
      </w:r>
      <w:r w:rsidR="0084117D">
        <w:fldChar w:fldCharType="separate"/>
      </w:r>
      <w:r w:rsidR="00960817">
        <w:fldChar w:fldCharType="begin"/>
      </w:r>
      <w:r w:rsidR="00960817">
        <w:instrText xml:space="preserve"> INCLUDEPICTURE  "http://tdm2000.pl/wp-content/uploads/2014/09/128156_Logo_Erasmus___60ko.jpg" \* MERGEFORMATINET </w:instrText>
      </w:r>
      <w:r w:rsidR="00960817">
        <w:fldChar w:fldCharType="separate"/>
      </w:r>
      <w:r w:rsidR="00E55C62">
        <w:fldChar w:fldCharType="begin"/>
      </w:r>
      <w:r w:rsidR="00E55C62">
        <w:instrText xml:space="preserve"> INCLUDEPICTURE  "http://tdm2000.pl/wp-content/uploads/2014/09/128156_Logo_Erasmus___60ko.jpg" \* MERGEFORMATINET </w:instrText>
      </w:r>
      <w:r w:rsidR="00E55C62">
        <w:fldChar w:fldCharType="separate"/>
      </w:r>
      <w:r w:rsidR="00155DFC">
        <w:fldChar w:fldCharType="begin"/>
      </w:r>
      <w:r w:rsidR="00155DFC">
        <w:instrText xml:space="preserve"> INCLUDEPICTURE  "http://tdm2000.pl/wp-content/uploads/2014/09/128156_Logo_Erasmus___60ko.jpg" \* MERGEFORMATINET </w:instrText>
      </w:r>
      <w:r w:rsidR="00155DFC">
        <w:fldChar w:fldCharType="separate"/>
      </w:r>
      <w:r w:rsidR="00462AF0">
        <w:fldChar w:fldCharType="begin"/>
      </w:r>
      <w:r w:rsidR="00462AF0">
        <w:instrText xml:space="preserve"> INCLUDEPICTURE  "http://tdm2000.pl/wp-content/uploads/2014/09/128156_Logo_Erasmus___60ko.jpg" \* MERGEFORMATINET </w:instrText>
      </w:r>
      <w:r w:rsidR="00462AF0">
        <w:fldChar w:fldCharType="separate"/>
      </w:r>
      <w:r w:rsidR="00711030">
        <w:fldChar w:fldCharType="begin"/>
      </w:r>
      <w:r w:rsidR="00711030">
        <w:instrText xml:space="preserve"> INCLUDEPICTURE  "http://tdm2000.pl/wp-content/uploads/2014/09/128156_Logo_Erasmus___60ko.jpg" \* MERGEFORMATINET </w:instrText>
      </w:r>
      <w:r w:rsidR="00711030">
        <w:fldChar w:fldCharType="separate"/>
      </w:r>
      <w:r w:rsidR="00F84507">
        <w:fldChar w:fldCharType="begin"/>
      </w:r>
      <w:r w:rsidR="00F84507">
        <w:instrText xml:space="preserve"> </w:instrText>
      </w:r>
      <w:r w:rsidR="00F84507">
        <w:instrText>INCLUDEPICTURE  "http://tdm2000.pl/wp-content/uploads/2</w:instrText>
      </w:r>
      <w:r w:rsidR="00F84507">
        <w:instrText>014/09/128156_Logo_Erasmus___60ko.jpg" \* MERGEFORMATINET</w:instrText>
      </w:r>
      <w:r w:rsidR="00F84507">
        <w:instrText xml:space="preserve"> </w:instrText>
      </w:r>
      <w:r w:rsidR="00F84507">
        <w:fldChar w:fldCharType="separate"/>
      </w:r>
      <w:r w:rsidR="00F84507">
        <w:pict w14:anchorId="3428406A">
          <v:shape id="_x0000_i1027" type="#_x0000_t75" style="width:221.25pt;height:61.5pt">
            <v:imagedata r:id="rId10" r:href="rId11"/>
          </v:shape>
        </w:pict>
      </w:r>
      <w:r w:rsidR="00F84507">
        <w:fldChar w:fldCharType="end"/>
      </w:r>
      <w:r w:rsidR="00711030">
        <w:fldChar w:fldCharType="end"/>
      </w:r>
      <w:r w:rsidR="00462AF0">
        <w:fldChar w:fldCharType="end"/>
      </w:r>
      <w:r w:rsidR="00155DFC">
        <w:fldChar w:fldCharType="end"/>
      </w:r>
      <w:r w:rsidR="00E55C62">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fldChar w:fldCharType="begin"/>
      </w:r>
      <w:r w:rsidRPr="00BD660C">
        <w:instrText xml:space="preserve"> INCLUDEPICTURE "https://mitwirkung.dbjr.de/wp-content/uploads/2018/08/YGLogoGeneral-640x420.png" \* MERGEFORMATINET </w:instrText>
      </w:r>
      <w:r w:rsidRPr="00BD660C">
        <w:fldChar w:fldCharType="separate"/>
      </w:r>
      <w:r w:rsidRPr="00BD660C">
        <w:fldChar w:fldCharType="begin"/>
      </w:r>
      <w:r w:rsidRPr="00BD660C">
        <w:instrText xml:space="preserve"> INCLUDEPICTURE  "https://mitwirkung.dbjr.de/wp-content/uploads/2018/08/YGLogoGeneral-640x420.png" \* MERGEFORMATINET </w:instrText>
      </w:r>
      <w:r w:rsidRPr="00BD660C">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rsidR="00C42876">
        <w:fldChar w:fldCharType="begin"/>
      </w:r>
      <w:r w:rsidR="00C42876">
        <w:instrText xml:space="preserve"> INCLUDEPICTURE  "https://mitwirkung.dbjr.de/wp-content/uploads/2018/08/YGLogoGeneral-640x420.png" \* MERGEFORMATINET </w:instrText>
      </w:r>
      <w:r w:rsidR="00C42876">
        <w:fldChar w:fldCharType="separate"/>
      </w:r>
      <w:r w:rsidR="0053544A">
        <w:fldChar w:fldCharType="begin"/>
      </w:r>
      <w:r w:rsidR="0053544A">
        <w:instrText xml:space="preserve"> INCLUDEPICTURE  "https://mitwirkung.dbjr.de/wp-content/uploads/2018/08/YGLogoGeneral-640x420.png" \* MERGEFORMATINET </w:instrText>
      </w:r>
      <w:r w:rsidR="0053544A">
        <w:fldChar w:fldCharType="separate"/>
      </w:r>
      <w:r w:rsidR="0084117D">
        <w:fldChar w:fldCharType="begin"/>
      </w:r>
      <w:r w:rsidR="0084117D">
        <w:instrText xml:space="preserve"> INCLUDEPICTURE  "https://mitwirkung.dbjr.de/wp-content/uploads/2018/08/YGLogoGeneral-640x420.png" \* MERGEFORMATINET </w:instrText>
      </w:r>
      <w:r w:rsidR="0084117D">
        <w:fldChar w:fldCharType="separate"/>
      </w:r>
      <w:r w:rsidR="00960817">
        <w:fldChar w:fldCharType="begin"/>
      </w:r>
      <w:r w:rsidR="00960817">
        <w:instrText xml:space="preserve"> INCLUDEPICTURE  "https://mitwirkung.dbjr.de/wp-content/uploads/2018/08/YGLogoGeneral-640x420.png" \* MERGEFORMATINET </w:instrText>
      </w:r>
      <w:r w:rsidR="00960817">
        <w:fldChar w:fldCharType="separate"/>
      </w:r>
      <w:r w:rsidR="00E55C62">
        <w:fldChar w:fldCharType="begin"/>
      </w:r>
      <w:r w:rsidR="00E55C62">
        <w:instrText xml:space="preserve"> INCLUDEPICTURE  "https://mitwirkung.dbjr.de/wp-content/uploads/2018/08/YGLogoGeneral-640x420.png" \* MERGEFORMATINET </w:instrText>
      </w:r>
      <w:r w:rsidR="00E55C62">
        <w:fldChar w:fldCharType="separate"/>
      </w:r>
      <w:r w:rsidR="00155DFC">
        <w:fldChar w:fldCharType="begin"/>
      </w:r>
      <w:r w:rsidR="00155DFC">
        <w:instrText xml:space="preserve"> INCLUDEPICTURE  "https://mitwirkung.dbjr.de/wp-content/uploads/2018/08/YGLogoGeneral-640x420.png" \* MERGEFORMATINET </w:instrText>
      </w:r>
      <w:r w:rsidR="00155DFC">
        <w:fldChar w:fldCharType="separate"/>
      </w:r>
      <w:r w:rsidR="00462AF0">
        <w:fldChar w:fldCharType="begin"/>
      </w:r>
      <w:r w:rsidR="00462AF0">
        <w:instrText xml:space="preserve"> INCLUDEPICTURE  "https://mitwirkung.dbjr.de/wp-content/uploads/2018/08/YGLogoGeneral-640x420.png" \* MERGEFORMATINET </w:instrText>
      </w:r>
      <w:r w:rsidR="00462AF0">
        <w:fldChar w:fldCharType="separate"/>
      </w:r>
      <w:r w:rsidR="00711030">
        <w:fldChar w:fldCharType="begin"/>
      </w:r>
      <w:r w:rsidR="00711030">
        <w:instrText xml:space="preserve"> INCLUDEPICTURE  "https://mitwirkung.dbjr.de/wp-content/uploads/2018/08/YGLogoGeneral-640x420.png" \* MERGEFORMATINET </w:instrText>
      </w:r>
      <w:r w:rsidR="00711030">
        <w:fldChar w:fldCharType="separate"/>
      </w:r>
      <w:r w:rsidR="00F84507">
        <w:fldChar w:fldCharType="begin"/>
      </w:r>
      <w:r w:rsidR="00F84507">
        <w:instrText xml:space="preserve"> </w:instrText>
      </w:r>
      <w:r w:rsidR="00F84507">
        <w:instrText>IN</w:instrText>
      </w:r>
      <w:r w:rsidR="00F84507">
        <w:instrText>CLUDEPICTURE  "https://mitwirkung.dbjr.de/wp-content/uploads/2018/08/YGLogoGeneral-640x420.png" \* MERGEFORMATINET</w:instrText>
      </w:r>
      <w:r w:rsidR="00F84507">
        <w:instrText xml:space="preserve"> </w:instrText>
      </w:r>
      <w:r w:rsidR="00F84507">
        <w:fldChar w:fldCharType="separate"/>
      </w:r>
      <w:r w:rsidR="00F84507">
        <w:pict w14:anchorId="073BEFC3">
          <v:shape id="_x0000_i1028" type="#_x0000_t75" alt="Bildergebnis für YOuthgoals" style="width:113.25pt;height:77.25pt">
            <v:imagedata r:id="rId12" r:href="rId13"/>
          </v:shape>
        </w:pict>
      </w:r>
      <w:r w:rsidR="00F84507">
        <w:fldChar w:fldCharType="end"/>
      </w:r>
      <w:r w:rsidR="00711030">
        <w:fldChar w:fldCharType="end"/>
      </w:r>
      <w:r w:rsidR="00462AF0">
        <w:fldChar w:fldCharType="end"/>
      </w:r>
      <w:r w:rsidR="00155DFC">
        <w:fldChar w:fldCharType="end"/>
      </w:r>
      <w:r w:rsidR="00E55C62">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t xml:space="preserve">         </w:t>
      </w:r>
      <w:r w:rsidRPr="00BD660C">
        <w:rPr>
          <w:noProof/>
        </w:rPr>
        <w:drawing>
          <wp:inline distT="0" distB="0" distL="0" distR="0" wp14:anchorId="56C50F46" wp14:editId="60E7CC5D">
            <wp:extent cx="1600200"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BD660C">
        <w:t xml:space="preserve">       </w:t>
      </w:r>
      <w:r w:rsidRPr="00BD660C">
        <w:rPr>
          <w:noProof/>
        </w:rPr>
        <w:drawing>
          <wp:inline distT="0" distB="0" distL="0" distR="0" wp14:anchorId="3798071E" wp14:editId="5E55E2FD">
            <wp:extent cx="1771037" cy="124777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187" cy="1251403"/>
                    </a:xfrm>
                    <a:prstGeom prst="rect">
                      <a:avLst/>
                    </a:prstGeom>
                    <a:noFill/>
                    <a:ln>
                      <a:noFill/>
                    </a:ln>
                  </pic:spPr>
                </pic:pic>
              </a:graphicData>
            </a:graphic>
          </wp:inline>
        </w:drawing>
      </w:r>
      <w:r w:rsidRPr="00BD660C">
        <w:rPr>
          <w:noProof/>
        </w:rPr>
        <w:drawing>
          <wp:inline distT="0" distB="0" distL="0" distR="0" wp14:anchorId="1FF1DCA1" wp14:editId="1CA9C25D">
            <wp:extent cx="2146016" cy="1152489"/>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858" cy="1159923"/>
                    </a:xfrm>
                    <a:prstGeom prst="rect">
                      <a:avLst/>
                    </a:prstGeom>
                    <a:noFill/>
                    <a:ln>
                      <a:noFill/>
                    </a:ln>
                  </pic:spPr>
                </pic:pic>
              </a:graphicData>
            </a:graphic>
          </wp:inline>
        </w:drawing>
      </w:r>
    </w:p>
    <w:bookmarkEnd w:id="0"/>
    <w:p w14:paraId="0408E53A" w14:textId="77777777" w:rsidR="006B6973" w:rsidRPr="006B6973" w:rsidRDefault="006B6973" w:rsidP="006B6973">
      <w:pPr>
        <w:rPr>
          <w:i/>
          <w:iCs/>
          <w:sz w:val="24"/>
          <w:szCs w:val="24"/>
        </w:rPr>
      </w:pPr>
    </w:p>
    <w:sectPr w:rsidR="006B6973" w:rsidRPr="006B69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35F7"/>
      </v:shape>
    </w:pict>
  </w:numPicBullet>
  <w:abstractNum w:abstractNumId="0" w15:restartNumberingAfterBreak="0">
    <w:nsid w:val="0F25411A"/>
    <w:multiLevelType w:val="hybridMultilevel"/>
    <w:tmpl w:val="EF4CF534"/>
    <w:lvl w:ilvl="0" w:tplc="2B303B5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2D2550"/>
    <w:multiLevelType w:val="hybridMultilevel"/>
    <w:tmpl w:val="498838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E891B55"/>
    <w:multiLevelType w:val="hybridMultilevel"/>
    <w:tmpl w:val="673856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FBC294C"/>
    <w:multiLevelType w:val="hybridMultilevel"/>
    <w:tmpl w:val="4C860378"/>
    <w:lvl w:ilvl="0" w:tplc="4B72EB3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A58239A"/>
    <w:multiLevelType w:val="hybridMultilevel"/>
    <w:tmpl w:val="19AA12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3421BC1"/>
    <w:multiLevelType w:val="hybridMultilevel"/>
    <w:tmpl w:val="D4E881DE"/>
    <w:lvl w:ilvl="0" w:tplc="C494069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C17DDF"/>
    <w:multiLevelType w:val="hybridMultilevel"/>
    <w:tmpl w:val="5F5CC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D2402B"/>
    <w:multiLevelType w:val="multilevel"/>
    <w:tmpl w:val="C8F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167F0"/>
    <w:multiLevelType w:val="hybridMultilevel"/>
    <w:tmpl w:val="CC50D2FC"/>
    <w:lvl w:ilvl="0" w:tplc="C494069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20489F"/>
    <w:multiLevelType w:val="hybridMultilevel"/>
    <w:tmpl w:val="788299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516FC1"/>
    <w:multiLevelType w:val="hybridMultilevel"/>
    <w:tmpl w:val="09B00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E6439E"/>
    <w:multiLevelType w:val="hybridMultilevel"/>
    <w:tmpl w:val="802804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3"/>
  </w:num>
  <w:num w:numId="4">
    <w:abstractNumId w:val="0"/>
  </w:num>
  <w:num w:numId="5">
    <w:abstractNumId w:val="7"/>
  </w:num>
  <w:num w:numId="6">
    <w:abstractNumId w:val="6"/>
  </w:num>
  <w:num w:numId="7">
    <w:abstractNumId w:val="5"/>
  </w:num>
  <w:num w:numId="8">
    <w:abstractNumId w:val="11"/>
  </w:num>
  <w:num w:numId="9">
    <w:abstractNumId w:val="8"/>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A"/>
    <w:rsid w:val="00046C7A"/>
    <w:rsid w:val="00155DFC"/>
    <w:rsid w:val="002173C3"/>
    <w:rsid w:val="00345937"/>
    <w:rsid w:val="003477EA"/>
    <w:rsid w:val="003C10C2"/>
    <w:rsid w:val="00462AF0"/>
    <w:rsid w:val="004F6CE3"/>
    <w:rsid w:val="0053544A"/>
    <w:rsid w:val="0060350A"/>
    <w:rsid w:val="006B04D5"/>
    <w:rsid w:val="006B3460"/>
    <w:rsid w:val="006B6973"/>
    <w:rsid w:val="00711030"/>
    <w:rsid w:val="00764556"/>
    <w:rsid w:val="0084117D"/>
    <w:rsid w:val="00857815"/>
    <w:rsid w:val="00860C20"/>
    <w:rsid w:val="008B0C5F"/>
    <w:rsid w:val="00960817"/>
    <w:rsid w:val="00A70B11"/>
    <w:rsid w:val="00C1346A"/>
    <w:rsid w:val="00C42876"/>
    <w:rsid w:val="00D975D4"/>
    <w:rsid w:val="00E55C62"/>
    <w:rsid w:val="00F84507"/>
  </w:rsids>
  <m:mathPr>
    <m:mathFont m:val="Cambria Math"/>
    <m:brkBin m:val="before"/>
    <m:brkBinSub m:val="--"/>
    <m:smallFrac m:val="0"/>
    <m:dispDef/>
    <m:lMargin m:val="0"/>
    <m:rMargin m:val="0"/>
    <m:defJc m:val="centerGroup"/>
    <m:wrapIndent m:val="1440"/>
    <m:intLim m:val="subSup"/>
    <m:naryLim m:val="undOvr"/>
  </m:mathPr>
  <w:themeFontLang w:val="de-DE"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8AD9"/>
  <w15:chartTrackingRefBased/>
  <w15:docId w15:val="{4367F927-B06F-4C76-9C0B-0EB6FC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5937"/>
    <w:pPr>
      <w:ind w:left="720"/>
      <w:contextualSpacing/>
    </w:pPr>
  </w:style>
  <w:style w:type="character" w:styleId="Hyperlink">
    <w:name w:val="Hyperlink"/>
    <w:basedOn w:val="Absatz-Standardschriftart"/>
    <w:uiPriority w:val="99"/>
    <w:unhideWhenUsed/>
    <w:rsid w:val="008B0C5F"/>
    <w:rPr>
      <w:color w:val="0563C1" w:themeColor="hyperlink"/>
      <w:u w:val="single"/>
    </w:rPr>
  </w:style>
  <w:style w:type="character" w:styleId="NichtaufgelsteErwhnung">
    <w:name w:val="Unresolved Mention"/>
    <w:basedOn w:val="Absatz-Standardschriftart"/>
    <w:uiPriority w:val="99"/>
    <w:semiHidden/>
    <w:unhideWhenUsed/>
    <w:rsid w:val="008B0C5F"/>
    <w:rPr>
      <w:color w:val="605E5C"/>
      <w:shd w:val="clear" w:color="auto" w:fill="E1DFDD"/>
    </w:rPr>
  </w:style>
  <w:style w:type="paragraph" w:styleId="KeinLeerraum">
    <w:name w:val="No Spacing"/>
    <w:uiPriority w:val="1"/>
    <w:qFormat/>
    <w:rsid w:val="00857815"/>
    <w:pPr>
      <w:spacing w:after="0" w:line="240" w:lineRule="auto"/>
    </w:pPr>
  </w:style>
  <w:style w:type="paragraph" w:styleId="StandardWeb">
    <w:name w:val="Normal (Web)"/>
    <w:basedOn w:val="Standard"/>
    <w:uiPriority w:val="99"/>
    <w:unhideWhenUsed/>
    <w:rsid w:val="00860C20"/>
    <w:pPr>
      <w:spacing w:before="100" w:beforeAutospacing="1" w:after="100" w:afterAutospacing="1" w:line="240" w:lineRule="auto"/>
    </w:pPr>
    <w:rPr>
      <w:rFonts w:ascii="Times New Roman" w:eastAsia="Times New Roman" w:hAnsi="Times New Roman" w:cs="Times New Roman"/>
      <w:sz w:val="24"/>
      <w:szCs w:val="24"/>
      <w:lang w:eastAsia="de-DE" w:bidi="bn-IN"/>
    </w:rPr>
  </w:style>
  <w:style w:type="character" w:customStyle="1" w:styleId="apple-tab-span">
    <w:name w:val="apple-tab-span"/>
    <w:basedOn w:val="Absatz-Standardschriftart"/>
    <w:rsid w:val="008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2673">
      <w:bodyDiv w:val="1"/>
      <w:marLeft w:val="0"/>
      <w:marRight w:val="0"/>
      <w:marTop w:val="0"/>
      <w:marBottom w:val="0"/>
      <w:divBdr>
        <w:top w:val="none" w:sz="0" w:space="0" w:color="auto"/>
        <w:left w:val="none" w:sz="0" w:space="0" w:color="auto"/>
        <w:bottom w:val="none" w:sz="0" w:space="0" w:color="auto"/>
        <w:right w:val="none" w:sz="0" w:space="0" w:color="auto"/>
      </w:divBdr>
    </w:div>
    <w:div w:id="245237021">
      <w:bodyDiv w:val="1"/>
      <w:marLeft w:val="0"/>
      <w:marRight w:val="0"/>
      <w:marTop w:val="0"/>
      <w:marBottom w:val="0"/>
      <w:divBdr>
        <w:top w:val="none" w:sz="0" w:space="0" w:color="auto"/>
        <w:left w:val="none" w:sz="0" w:space="0" w:color="auto"/>
        <w:bottom w:val="none" w:sz="0" w:space="0" w:color="auto"/>
        <w:right w:val="none" w:sz="0" w:space="0" w:color="auto"/>
      </w:divBdr>
    </w:div>
    <w:div w:id="287787704">
      <w:bodyDiv w:val="1"/>
      <w:marLeft w:val="0"/>
      <w:marRight w:val="0"/>
      <w:marTop w:val="0"/>
      <w:marBottom w:val="0"/>
      <w:divBdr>
        <w:top w:val="none" w:sz="0" w:space="0" w:color="auto"/>
        <w:left w:val="none" w:sz="0" w:space="0" w:color="auto"/>
        <w:bottom w:val="none" w:sz="0" w:space="0" w:color="auto"/>
        <w:right w:val="none" w:sz="0" w:space="0" w:color="auto"/>
      </w:divBdr>
    </w:div>
    <w:div w:id="328797222">
      <w:bodyDiv w:val="1"/>
      <w:marLeft w:val="0"/>
      <w:marRight w:val="0"/>
      <w:marTop w:val="0"/>
      <w:marBottom w:val="0"/>
      <w:divBdr>
        <w:top w:val="none" w:sz="0" w:space="0" w:color="auto"/>
        <w:left w:val="none" w:sz="0" w:space="0" w:color="auto"/>
        <w:bottom w:val="none" w:sz="0" w:space="0" w:color="auto"/>
        <w:right w:val="none" w:sz="0" w:space="0" w:color="auto"/>
      </w:divBdr>
    </w:div>
    <w:div w:id="417749937">
      <w:bodyDiv w:val="1"/>
      <w:marLeft w:val="0"/>
      <w:marRight w:val="0"/>
      <w:marTop w:val="0"/>
      <w:marBottom w:val="0"/>
      <w:divBdr>
        <w:top w:val="none" w:sz="0" w:space="0" w:color="auto"/>
        <w:left w:val="none" w:sz="0" w:space="0" w:color="auto"/>
        <w:bottom w:val="none" w:sz="0" w:space="0" w:color="auto"/>
        <w:right w:val="none" w:sz="0" w:space="0" w:color="auto"/>
      </w:divBdr>
    </w:div>
    <w:div w:id="1445494648">
      <w:bodyDiv w:val="1"/>
      <w:marLeft w:val="0"/>
      <w:marRight w:val="0"/>
      <w:marTop w:val="0"/>
      <w:marBottom w:val="0"/>
      <w:divBdr>
        <w:top w:val="none" w:sz="0" w:space="0" w:color="auto"/>
        <w:left w:val="none" w:sz="0" w:space="0" w:color="auto"/>
        <w:bottom w:val="none" w:sz="0" w:space="0" w:color="auto"/>
        <w:right w:val="none" w:sz="0" w:space="0" w:color="auto"/>
      </w:divBdr>
    </w:div>
    <w:div w:id="15259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de/QANDA_21_1683" TargetMode="External"/><Relationship Id="rId13" Type="http://schemas.openxmlformats.org/officeDocument/2006/relationships/image" Target="https://mitwirkung.dbjr.de/wp-content/uploads/2018/08/YGLogoGeneral-640x420.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arl.europa.eu/news/de/headlines/society/20200827STO85804/was-ist-kunstliche-intelligenz-und-wie-wird-sie-genutzt"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bpb.de/politik/grundfragen/politik-einfach-fuer-alle/301230/kuenstliche-intelligenz" TargetMode="External"/><Relationship Id="rId11" Type="http://schemas.openxmlformats.org/officeDocument/2006/relationships/image" Target="http://tdm2000.pl/wp-content/uploads/2014/09/128156_Logo_Erasmus___60ko.jpg" TargetMode="External"/><Relationship Id="rId5" Type="http://schemas.openxmlformats.org/officeDocument/2006/relationships/image" Target="media/image2.jpeg"/><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pringerprofessional.de/kuenstliche-intelligenz/recruiting/diskriminierung-durch-ki-ist-im-hr-bereich-angekommen/18683490"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Lübbe</dc:creator>
  <cp:keywords/>
  <dc:description/>
  <cp:lastModifiedBy>Christopher Lucht</cp:lastModifiedBy>
  <cp:revision>2</cp:revision>
  <dcterms:created xsi:type="dcterms:W3CDTF">2021-06-23T09:10:00Z</dcterms:created>
  <dcterms:modified xsi:type="dcterms:W3CDTF">2021-06-23T09:10:00Z</dcterms:modified>
</cp:coreProperties>
</file>