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1E34" w14:textId="39AB6C35" w:rsidR="007379B0" w:rsidRDefault="007379B0" w:rsidP="00046C7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D660C">
        <w:rPr>
          <w:noProof/>
        </w:rPr>
        <w:drawing>
          <wp:inline distT="0" distB="0" distL="0" distR="0" wp14:anchorId="7FDE8CCC" wp14:editId="17CC7BE0">
            <wp:extent cx="1402080" cy="1402080"/>
            <wp:effectExtent l="0" t="0" r="7620" b="7620"/>
            <wp:docPr id="2" name="Grafik 2" descr="europa_logo ne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_logo neu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FB55" w14:textId="77777777" w:rsidR="007379B0" w:rsidRDefault="007379B0" w:rsidP="00046C7A">
      <w:pPr>
        <w:jc w:val="center"/>
        <w:rPr>
          <w:sz w:val="28"/>
          <w:szCs w:val="28"/>
          <w:u w:val="single"/>
        </w:rPr>
      </w:pPr>
    </w:p>
    <w:p w14:paraId="61E28EF2" w14:textId="1B59782D" w:rsidR="003477EA" w:rsidRDefault="00046C7A" w:rsidP="00046C7A">
      <w:pPr>
        <w:jc w:val="center"/>
        <w:rPr>
          <w:sz w:val="28"/>
          <w:szCs w:val="28"/>
          <w:u w:val="single"/>
        </w:rPr>
      </w:pPr>
      <w:r w:rsidRPr="00A70B11">
        <w:rPr>
          <w:sz w:val="28"/>
          <w:szCs w:val="28"/>
          <w:u w:val="single"/>
        </w:rPr>
        <w:t>MEP.de 2020: Ausschüsse</w:t>
      </w:r>
    </w:p>
    <w:p w14:paraId="20367B2C" w14:textId="77777777" w:rsidR="00F50B13" w:rsidRPr="00A70B11" w:rsidRDefault="00F50B13" w:rsidP="00046C7A">
      <w:pPr>
        <w:jc w:val="center"/>
        <w:rPr>
          <w:sz w:val="28"/>
          <w:szCs w:val="28"/>
          <w:u w:val="single"/>
        </w:rPr>
      </w:pPr>
    </w:p>
    <w:p w14:paraId="12579056" w14:textId="20D12CC6" w:rsidR="00046C7A" w:rsidRDefault="00046C7A" w:rsidP="00046C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Ausschuss </w:t>
      </w:r>
      <w:r w:rsidR="00F50B13">
        <w:rPr>
          <w:b/>
          <w:bCs/>
          <w:sz w:val="24"/>
          <w:szCs w:val="24"/>
        </w:rPr>
        <w:t xml:space="preserve">4 </w:t>
      </w:r>
      <w:r>
        <w:rPr>
          <w:b/>
          <w:bCs/>
          <w:sz w:val="24"/>
          <w:szCs w:val="24"/>
        </w:rPr>
        <w:t xml:space="preserve">für </w:t>
      </w:r>
      <w:r w:rsidR="00345937">
        <w:rPr>
          <w:b/>
          <w:bCs/>
          <w:sz w:val="24"/>
          <w:szCs w:val="24"/>
        </w:rPr>
        <w:t>Entwicklung</w:t>
      </w:r>
      <w:r w:rsidR="008B0C5F">
        <w:rPr>
          <w:b/>
          <w:bCs/>
          <w:sz w:val="24"/>
          <w:szCs w:val="24"/>
        </w:rPr>
        <w:t xml:space="preserve"> (DEVE)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Ausschussvorsitz: Arne Seidel (Halle) und Moritz Lübbe (Hamburg)</w:t>
      </w:r>
    </w:p>
    <w:p w14:paraId="3B7A897C" w14:textId="07BFBA3B" w:rsidR="00046C7A" w:rsidRDefault="00046C7A" w:rsidP="0034593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Die Frage nach der künftigen Zusammenarbeit mit den afrikanischen Staaten:</w:t>
      </w:r>
      <w:r>
        <w:rPr>
          <w:b/>
          <w:bCs/>
          <w:sz w:val="24"/>
          <w:szCs w:val="24"/>
        </w:rPr>
        <w:br/>
      </w:r>
      <w:r w:rsidRPr="00F50B13">
        <w:rPr>
          <w:sz w:val="24"/>
          <w:szCs w:val="24"/>
        </w:rPr>
        <w:t xml:space="preserve">In den letzten Jahren sind viele Menschen aus Afrika in die EU geflohen und </w:t>
      </w:r>
      <w:r w:rsidR="00345937" w:rsidRPr="00F50B13">
        <w:rPr>
          <w:sz w:val="24"/>
          <w:szCs w:val="24"/>
        </w:rPr>
        <w:t>auch in den kommenden Jahren ist ein Abriss dieser Flüchtlingsströme aufgrund von Bevölkerungs-wachstum und Klimawandel nicht in Sicht.</w:t>
      </w:r>
      <w:r w:rsidR="008B0C5F" w:rsidRPr="00F50B13">
        <w:rPr>
          <w:sz w:val="24"/>
          <w:szCs w:val="24"/>
        </w:rPr>
        <w:t xml:space="preserve"> Außerdem läuft das Cotonou-Abkommen zwischen der EU und vielen afrikanischen Staaten 2020 aus.</w:t>
      </w:r>
      <w:r w:rsidR="00345937" w:rsidRPr="00F50B13">
        <w:rPr>
          <w:sz w:val="24"/>
          <w:szCs w:val="24"/>
        </w:rPr>
        <w:br/>
      </w:r>
      <w:r w:rsidRPr="00F50B13">
        <w:rPr>
          <w:sz w:val="24"/>
          <w:szCs w:val="24"/>
        </w:rPr>
        <w:t xml:space="preserve">Wie kann die EU mit den afrikanischen Staaten zusammenarbeiten, um gemeinsam die Fluchtursachen </w:t>
      </w:r>
      <w:r w:rsidR="00345937" w:rsidRPr="00F50B13">
        <w:rPr>
          <w:sz w:val="24"/>
          <w:szCs w:val="24"/>
        </w:rPr>
        <w:t>in Afrika z</w:t>
      </w:r>
      <w:r w:rsidRPr="00F50B13">
        <w:rPr>
          <w:sz w:val="24"/>
          <w:szCs w:val="24"/>
        </w:rPr>
        <w:t>u bekämpfen?</w:t>
      </w:r>
      <w:r>
        <w:rPr>
          <w:sz w:val="24"/>
          <w:szCs w:val="24"/>
        </w:rPr>
        <w:t xml:space="preserve"> </w:t>
      </w:r>
    </w:p>
    <w:p w14:paraId="3BAC91B2" w14:textId="665E300E" w:rsidR="00345937" w:rsidRDefault="00345937">
      <w:pPr>
        <w:rPr>
          <w:sz w:val="24"/>
          <w:szCs w:val="24"/>
        </w:rPr>
      </w:pPr>
    </w:p>
    <w:p w14:paraId="4666737C" w14:textId="095F8E15" w:rsidR="00345937" w:rsidRPr="008B0C5F" w:rsidRDefault="00345937">
      <w:pPr>
        <w:rPr>
          <w:b/>
          <w:bCs/>
          <w:sz w:val="24"/>
          <w:szCs w:val="24"/>
          <w:u w:val="single"/>
        </w:rPr>
      </w:pPr>
      <w:r w:rsidRPr="008B0C5F">
        <w:rPr>
          <w:b/>
          <w:bCs/>
          <w:sz w:val="24"/>
          <w:szCs w:val="24"/>
          <w:u w:val="single"/>
        </w:rPr>
        <w:t>Recherchehinweise:</w:t>
      </w:r>
    </w:p>
    <w:p w14:paraId="31DA5E79" w14:textId="36C436D6" w:rsidR="00345937" w:rsidRPr="00345937" w:rsidRDefault="00345937" w:rsidP="00345937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Fluchtursachen in Afrika</w:t>
      </w:r>
    </w:p>
    <w:p w14:paraId="20788550" w14:textId="6B5D461E" w:rsidR="00345937" w:rsidRPr="00345937" w:rsidRDefault="00345937" w:rsidP="00345937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Cotonou-Abkommen 2000</w:t>
      </w:r>
    </w:p>
    <w:p w14:paraId="7457E980" w14:textId="022B897E" w:rsidR="00345937" w:rsidRPr="00345937" w:rsidRDefault="00345937" w:rsidP="00345937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Afrikanische Union 2002</w:t>
      </w:r>
    </w:p>
    <w:p w14:paraId="3E49F374" w14:textId="71E564BE" w:rsidR="00345937" w:rsidRPr="008B0C5F" w:rsidRDefault="00345937" w:rsidP="00345937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5. Afrika–</w:t>
      </w:r>
      <w:r w:rsidR="00A70B11">
        <w:rPr>
          <w:sz w:val="24"/>
          <w:szCs w:val="24"/>
        </w:rPr>
        <w:t>EU-Gipfel</w:t>
      </w:r>
      <w:r>
        <w:rPr>
          <w:sz w:val="24"/>
          <w:szCs w:val="24"/>
        </w:rPr>
        <w:t xml:space="preserve"> 2017</w:t>
      </w:r>
    </w:p>
    <w:p w14:paraId="0BDB6E03" w14:textId="07F34640" w:rsidR="008B0C5F" w:rsidRDefault="008B0C5F" w:rsidP="008B0C5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Links:</w:t>
      </w:r>
    </w:p>
    <w:p w14:paraId="17DF63C6" w14:textId="77777777" w:rsidR="008B0C5F" w:rsidRPr="008B0C5F" w:rsidRDefault="008B0C5F" w:rsidP="008B0C5F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 w:rsidRPr="008B0C5F">
        <w:rPr>
          <w:sz w:val="24"/>
          <w:szCs w:val="24"/>
        </w:rPr>
        <w:t>Flüchtlingsursachen</w:t>
      </w:r>
      <w:r>
        <w:rPr>
          <w:sz w:val="24"/>
          <w:szCs w:val="24"/>
        </w:rPr>
        <w:t xml:space="preserve">: </w:t>
      </w:r>
    </w:p>
    <w:p w14:paraId="4DA8E7D6" w14:textId="0B0B3901" w:rsidR="008B0C5F" w:rsidRPr="008B0C5F" w:rsidRDefault="00EA7E83" w:rsidP="008B0C5F">
      <w:pPr>
        <w:pStyle w:val="Listenabsatz"/>
        <w:rPr>
          <w:sz w:val="24"/>
          <w:szCs w:val="24"/>
        </w:rPr>
      </w:pPr>
      <w:hyperlink r:id="rId6" w:history="1">
        <w:r w:rsidR="008B0C5F" w:rsidRPr="00447BD9">
          <w:rPr>
            <w:rStyle w:val="Hyperlink"/>
            <w:sz w:val="24"/>
            <w:szCs w:val="24"/>
          </w:rPr>
          <w:t>https://fluechtlingsforschung.net/flucht-und-ihre-ursachen/</w:t>
        </w:r>
      </w:hyperlink>
      <w:r w:rsidR="008B0C5F">
        <w:rPr>
          <w:sz w:val="24"/>
          <w:szCs w:val="24"/>
        </w:rPr>
        <w:br/>
      </w:r>
    </w:p>
    <w:p w14:paraId="1E6CD8CD" w14:textId="627F9B57" w:rsidR="008B0C5F" w:rsidRPr="008B0C5F" w:rsidRDefault="008B0C5F" w:rsidP="008B0C5F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Cotonou-Abkommen</w:t>
      </w:r>
      <w:r w:rsidR="00A70B11">
        <w:rPr>
          <w:sz w:val="24"/>
          <w:szCs w:val="24"/>
        </w:rPr>
        <w:t xml:space="preserve"> 2000</w:t>
      </w:r>
      <w:r>
        <w:rPr>
          <w:sz w:val="24"/>
          <w:szCs w:val="24"/>
        </w:rPr>
        <w:t xml:space="preserve">: </w:t>
      </w:r>
      <w:hyperlink r:id="rId7" w:history="1">
        <w:r w:rsidRPr="00447BD9">
          <w:rPr>
            <w:rStyle w:val="Hyperlink"/>
            <w:sz w:val="24"/>
            <w:szCs w:val="24"/>
          </w:rPr>
          <w:t>http://www.europarl.europa.eu/factsheets/de/sheet/180/africa</w:t>
        </w:r>
      </w:hyperlink>
      <w:r>
        <w:rPr>
          <w:sz w:val="24"/>
          <w:szCs w:val="24"/>
        </w:rPr>
        <w:br/>
      </w:r>
    </w:p>
    <w:p w14:paraId="2345DFAD" w14:textId="77777777" w:rsidR="00A70B11" w:rsidRPr="00A70B11" w:rsidRDefault="008B0C5F" w:rsidP="00A70B1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70B11">
        <w:rPr>
          <w:sz w:val="24"/>
          <w:szCs w:val="24"/>
        </w:rPr>
        <w:t>Afrikanische Union</w:t>
      </w:r>
      <w:r w:rsidR="00A70B11" w:rsidRPr="00A70B11">
        <w:rPr>
          <w:sz w:val="24"/>
          <w:szCs w:val="24"/>
        </w:rPr>
        <w:t xml:space="preserve"> 2002:</w:t>
      </w:r>
    </w:p>
    <w:p w14:paraId="2119EFB5" w14:textId="53DEC67E" w:rsidR="008B0C5F" w:rsidRDefault="00EA7E83" w:rsidP="00A70B11">
      <w:pPr>
        <w:pStyle w:val="Listenabsatz"/>
        <w:rPr>
          <w:sz w:val="24"/>
          <w:szCs w:val="24"/>
          <w:u w:val="single"/>
        </w:rPr>
      </w:pPr>
      <w:hyperlink r:id="rId8" w:history="1">
        <w:r w:rsidR="00A70B11" w:rsidRPr="00447BD9">
          <w:rPr>
            <w:rStyle w:val="Hyperlink"/>
            <w:sz w:val="24"/>
            <w:szCs w:val="24"/>
          </w:rPr>
          <w:t>https://www.auswaertigesamt.de/de/aussenpolitik/regionaleschwerpunkte/afrika/afrikanische-union/205704</w:t>
        </w:r>
      </w:hyperlink>
    </w:p>
    <w:p w14:paraId="2471A32C" w14:textId="77777777" w:rsidR="00A70B11" w:rsidRPr="00A70B11" w:rsidRDefault="00A70B11" w:rsidP="00A70B11">
      <w:pPr>
        <w:pStyle w:val="Listenabsatz"/>
        <w:rPr>
          <w:sz w:val="24"/>
          <w:szCs w:val="24"/>
          <w:u w:val="single"/>
        </w:rPr>
      </w:pPr>
    </w:p>
    <w:p w14:paraId="6EC70F8B" w14:textId="42DE10AC" w:rsidR="00A70B11" w:rsidRPr="00A70B11" w:rsidRDefault="00A70B11" w:rsidP="00A70B11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Afrika-EU Gipfel 2017: </w:t>
      </w:r>
      <w:hyperlink r:id="rId9" w:history="1">
        <w:r w:rsidRPr="00447BD9">
          <w:rPr>
            <w:rStyle w:val="Hyperlink"/>
            <w:sz w:val="24"/>
            <w:szCs w:val="24"/>
          </w:rPr>
          <w:t>https://www.consilium.europa.eu/de/meetings/international-summit/2017/11/29-30/</w:t>
        </w:r>
      </w:hyperlink>
    </w:p>
    <w:p w14:paraId="5C3278DD" w14:textId="77777777" w:rsidR="00A70B11" w:rsidRDefault="00A70B11" w:rsidP="00A70B11">
      <w:pPr>
        <w:pStyle w:val="Listenabsatz"/>
        <w:rPr>
          <w:sz w:val="24"/>
          <w:szCs w:val="24"/>
          <w:u w:val="single"/>
        </w:rPr>
      </w:pPr>
    </w:p>
    <w:p w14:paraId="4E7BA55A" w14:textId="1753A315" w:rsidR="00A70B11" w:rsidRDefault="00A70B11" w:rsidP="00A70B1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70B11">
        <w:rPr>
          <w:sz w:val="24"/>
          <w:szCs w:val="24"/>
        </w:rPr>
        <w:t>Beziehungen zwischen der EU und den AKP Staaten nach 2020</w:t>
      </w:r>
      <w:r>
        <w:rPr>
          <w:sz w:val="24"/>
          <w:szCs w:val="24"/>
        </w:rPr>
        <w:t>:</w:t>
      </w:r>
      <w:r w:rsidRPr="00A70B11">
        <w:t xml:space="preserve"> </w:t>
      </w:r>
      <w:hyperlink r:id="rId10" w:history="1">
        <w:r w:rsidRPr="00447BD9">
          <w:rPr>
            <w:rStyle w:val="Hyperlink"/>
            <w:sz w:val="24"/>
            <w:szCs w:val="24"/>
          </w:rPr>
          <w:t>https://ec.europa.eu/commission/presscorner/detail/de/MEMO_18_5903</w:t>
        </w:r>
      </w:hyperlink>
    </w:p>
    <w:p w14:paraId="7B4EFC55" w14:textId="77777777" w:rsidR="00A70B11" w:rsidRPr="00A70B11" w:rsidRDefault="00A70B11" w:rsidP="00A70B11">
      <w:pPr>
        <w:pStyle w:val="Listenabsatz"/>
        <w:rPr>
          <w:sz w:val="24"/>
          <w:szCs w:val="24"/>
        </w:rPr>
      </w:pPr>
    </w:p>
    <w:p w14:paraId="7EA42C93" w14:textId="730D25E3" w:rsidR="00A70B11" w:rsidRDefault="00A70B11" w:rsidP="00A70B1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Die Recherchehinweise und Links</w:t>
      </w:r>
      <w:r w:rsidR="00F50B1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sind als Einstieg für die Vorbereitung zu sehen. Sie beinhalten </w:t>
      </w:r>
      <w:proofErr w:type="gramStart"/>
      <w:r>
        <w:rPr>
          <w:i/>
          <w:iCs/>
          <w:sz w:val="24"/>
          <w:szCs w:val="24"/>
        </w:rPr>
        <w:t>essentielles</w:t>
      </w:r>
      <w:proofErr w:type="gramEnd"/>
      <w:r>
        <w:rPr>
          <w:i/>
          <w:iCs/>
          <w:sz w:val="24"/>
          <w:szCs w:val="24"/>
        </w:rPr>
        <w:t xml:space="preserve"> Grundwissen zum Verständnis des Themas und zum Verfassen der Resolution. Weiterführende Recherche ist absolut notwendig.</w:t>
      </w:r>
    </w:p>
    <w:bookmarkStart w:id="1" w:name="_Hlk32411376"/>
    <w:p w14:paraId="20D2D519" w14:textId="77777777" w:rsidR="007379B0" w:rsidRPr="00BD660C" w:rsidRDefault="007379B0" w:rsidP="007379B0">
      <w:pPr>
        <w:ind w:right="-828"/>
        <w:jc w:val="center"/>
      </w:pPr>
      <w:r w:rsidRPr="00BD660C">
        <w:fldChar w:fldCharType="begin"/>
      </w:r>
      <w:r w:rsidRPr="00BD660C">
        <w:instrText xml:space="preserve"> INCLUDEPICTURE "https://www.brandenburg.de/sixcms/media.php/1102/wir-miteinander-logo-brandenburg.png"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"https://www.brandenburg.de/sixcms/media.php/1102/wir-miteinander-logo-brandenburg.png"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"https://www.brandenburg.de/sixcms/media.php/1102/wir-miteinander-logo-brandenburg.png" \* MERGEFORMATINET </w:instrText>
      </w:r>
      <w:r>
        <w:fldChar w:fldCharType="separate"/>
      </w:r>
      <w:r w:rsidR="00EA7E83">
        <w:fldChar w:fldCharType="begin"/>
      </w:r>
      <w:r w:rsidR="00EA7E83">
        <w:instrText xml:space="preserve"> </w:instrText>
      </w:r>
      <w:r w:rsidR="00EA7E83">
        <w:instrText>INCLUDEPICTURE  "https://www.brandenburg.de/sixcms/media.php/1102/wir-miteinander-logo-brandenburg.png" \* MERGEFORMATINET</w:instrText>
      </w:r>
      <w:r w:rsidR="00EA7E83">
        <w:instrText xml:space="preserve"> </w:instrText>
      </w:r>
      <w:r w:rsidR="00EA7E83">
        <w:fldChar w:fldCharType="separate"/>
      </w:r>
      <w:r w:rsidR="00EA7E83">
        <w:pict w14:anchorId="44CCCF4F">
          <v:shape id="_x0000_i1026" type="#_x0000_t75" alt="Bildergebnis für Brandenburg Bundesratspräsidentschaft" style="width:129.75pt;height:63pt">
            <v:imagedata r:id="rId11" r:href="rId12"/>
          </v:shape>
        </w:pict>
      </w:r>
      <w:r w:rsidR="00EA7E83"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t xml:space="preserve">  </w:t>
      </w:r>
      <w:r w:rsidRPr="00BD660C">
        <w:rPr>
          <w:rFonts w:ascii="Arial" w:hAnsi="Arial" w:cs="Arial"/>
        </w:rPr>
        <w:t xml:space="preserve">  </w:t>
      </w:r>
      <w:r w:rsidRPr="00BD660C">
        <w:fldChar w:fldCharType="begin"/>
      </w:r>
      <w:r w:rsidRPr="00BD660C">
        <w:instrText xml:space="preserve"> INCLUDEPICTURE "http://tdm2000.pl/wp-content/uploads/2014/09/128156_Logo_Erasmus___60ko.jpg"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"http://tdm2000.pl/wp-content/uploads/2014/09/128156_Logo_Erasmus___60ko.jpg"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 w:rsidR="00EA7E83">
        <w:fldChar w:fldCharType="begin"/>
      </w:r>
      <w:r w:rsidR="00EA7E83">
        <w:instrText xml:space="preserve"> </w:instrText>
      </w:r>
      <w:r w:rsidR="00EA7E83">
        <w:instrText>INCLUDEPICTURE  "http://tdm2000.pl/wp-content/uploads/2014/09/128156_Logo_Erasmus___60ko.jpg" \* MERGEFORMATINET</w:instrText>
      </w:r>
      <w:r w:rsidR="00EA7E83">
        <w:instrText xml:space="preserve"> </w:instrText>
      </w:r>
      <w:r w:rsidR="00EA7E83">
        <w:fldChar w:fldCharType="separate"/>
      </w:r>
      <w:r w:rsidR="00EA7E83">
        <w:pict w14:anchorId="0039D95A">
          <v:shape id="_x0000_i1027" type="#_x0000_t75" style="width:222pt;height:62.25pt">
            <v:imagedata r:id="rId13" r:href="rId14"/>
          </v:shape>
        </w:pict>
      </w:r>
      <w:r w:rsidR="00EA7E83"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    </w:t>
      </w:r>
      <w:r w:rsidRPr="00BD660C">
        <w:fldChar w:fldCharType="begin"/>
      </w:r>
      <w:r w:rsidRPr="00BD660C">
        <w:instrText xml:space="preserve"> INCLUDEPICTURE "https://mitwirkung.dbjr.de/wp-content/uploads/2018/08/YGLogoGeneral-640x420.png"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"https://mitwirkung.dbjr.de/wp-content/uploads/2018/08/YGLogoGeneral-640x420.png"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 w:rsidR="00EA7E83">
        <w:fldChar w:fldCharType="begin"/>
      </w:r>
      <w:r w:rsidR="00EA7E83">
        <w:instrText xml:space="preserve"> </w:instrText>
      </w:r>
      <w:r w:rsidR="00EA7E83">
        <w:instrText>INCLUDEPICTURE  "https://mitwirkung.dbjr.de/wp-content/uploads/2018/08/YGLogoGeneral-640x420.png" \* MERGEFORMATINET</w:instrText>
      </w:r>
      <w:r w:rsidR="00EA7E83">
        <w:instrText xml:space="preserve"> </w:instrText>
      </w:r>
      <w:r w:rsidR="00EA7E83">
        <w:fldChar w:fldCharType="separate"/>
      </w:r>
      <w:r w:rsidR="00EA7E83">
        <w:pict w14:anchorId="46540865">
          <v:shape id="_x0000_i1028" type="#_x0000_t75" alt="Bildergebnis für YOuthgoals" style="width:114.75pt;height:74.25pt">
            <v:imagedata r:id="rId15" r:href="rId16"/>
          </v:shape>
        </w:pict>
      </w:r>
      <w:r w:rsidR="00EA7E83"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</w:t>
      </w:r>
      <w:r w:rsidRPr="00BD660C">
        <w:t xml:space="preserve">         </w:t>
      </w:r>
      <w:r w:rsidRPr="00BD660C">
        <w:rPr>
          <w:noProof/>
        </w:rPr>
        <w:drawing>
          <wp:inline distT="0" distB="0" distL="0" distR="0" wp14:anchorId="3D191559" wp14:editId="0654D37F">
            <wp:extent cx="1600200" cy="1600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t xml:space="preserve">       </w:t>
      </w:r>
      <w:r w:rsidRPr="00BD660C">
        <w:rPr>
          <w:noProof/>
        </w:rPr>
        <w:drawing>
          <wp:inline distT="0" distB="0" distL="0" distR="0" wp14:anchorId="7F4272A5" wp14:editId="33351708">
            <wp:extent cx="1771037" cy="124777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7" cy="125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rPr>
          <w:noProof/>
        </w:rPr>
        <w:drawing>
          <wp:inline distT="0" distB="0" distL="0" distR="0" wp14:anchorId="16C167C0" wp14:editId="14B5DC10">
            <wp:extent cx="2146016" cy="1152489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58" cy="11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345F01B" w14:textId="77777777" w:rsidR="007379B0" w:rsidRPr="00BD660C" w:rsidRDefault="007379B0" w:rsidP="007379B0">
      <w:pPr>
        <w:jc w:val="center"/>
        <w:rPr>
          <w:b/>
          <w:bCs/>
        </w:rPr>
      </w:pPr>
    </w:p>
    <w:p w14:paraId="5A737464" w14:textId="1A451525" w:rsidR="007379B0" w:rsidRDefault="007379B0" w:rsidP="00A70B11">
      <w:pPr>
        <w:rPr>
          <w:i/>
          <w:iCs/>
          <w:sz w:val="24"/>
          <w:szCs w:val="24"/>
        </w:rPr>
      </w:pPr>
    </w:p>
    <w:p w14:paraId="6748E6BC" w14:textId="77777777" w:rsidR="007379B0" w:rsidRPr="00A70B11" w:rsidRDefault="007379B0" w:rsidP="00A70B11">
      <w:pPr>
        <w:rPr>
          <w:i/>
          <w:iCs/>
          <w:sz w:val="24"/>
          <w:szCs w:val="24"/>
        </w:rPr>
      </w:pPr>
    </w:p>
    <w:p w14:paraId="0165989B" w14:textId="76234A15" w:rsidR="00A70B11" w:rsidRPr="00A70B11" w:rsidRDefault="00A70B11" w:rsidP="00A70B11">
      <w:pPr>
        <w:pStyle w:val="Listenabsatz"/>
        <w:rPr>
          <w:sz w:val="24"/>
          <w:szCs w:val="24"/>
        </w:rPr>
      </w:pPr>
    </w:p>
    <w:sectPr w:rsidR="00A70B11" w:rsidRPr="00A70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F7"/>
      </v:shape>
    </w:pict>
  </w:numPicBullet>
  <w:abstractNum w:abstractNumId="0" w15:restartNumberingAfterBreak="0">
    <w:nsid w:val="5620489F"/>
    <w:multiLevelType w:val="hybridMultilevel"/>
    <w:tmpl w:val="EA844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16FC1"/>
    <w:multiLevelType w:val="hybridMultilevel"/>
    <w:tmpl w:val="09B00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A"/>
    <w:rsid w:val="00046C7A"/>
    <w:rsid w:val="00345937"/>
    <w:rsid w:val="003477EA"/>
    <w:rsid w:val="007379B0"/>
    <w:rsid w:val="008B0C5F"/>
    <w:rsid w:val="00A50D4E"/>
    <w:rsid w:val="00A70B11"/>
    <w:rsid w:val="00EA7E83"/>
    <w:rsid w:val="00F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AD9"/>
  <w15:chartTrackingRefBased/>
  <w15:docId w15:val="{4C01988D-9A10-41A2-A1C1-2EF5F6C5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9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0C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waertigesamt.de/de/aussenpolitik/regionaleschwerpunkte/afrika/afrikanische-union/20570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uroparl.europa.eu/factsheets/de/sheet/180/africa" TargetMode="External"/><Relationship Id="rId12" Type="http://schemas.openxmlformats.org/officeDocument/2006/relationships/image" Target="https://www.brandenburg.de/sixcms/media.php/1102/wir-miteinander-logo-brandenburg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s://mitwirkung.dbjr.de/wp-content/uploads/2018/08/YGLogoGeneral-640x420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luechtlingsforschung.net/flucht-und-ihre-ursachen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5" Type="http://schemas.openxmlformats.org/officeDocument/2006/relationships/image" Target="media/image5.png"/><Relationship Id="rId10" Type="http://schemas.openxmlformats.org/officeDocument/2006/relationships/hyperlink" Target="https://ec.europa.eu/commission/presscorner/detail/de/MEMO_18_5903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consilium.europa.eu/de/meetings/international-summit/2017/11/29-30/" TargetMode="External"/><Relationship Id="rId14" Type="http://schemas.openxmlformats.org/officeDocument/2006/relationships/image" Target="http://tdm2000.pl/wp-content/uploads/2014/09/128156_Logo_Erasmus___60ko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Lübbe</dc:creator>
  <cp:keywords/>
  <dc:description/>
  <cp:lastModifiedBy>Christopher Lucht</cp:lastModifiedBy>
  <cp:revision>2</cp:revision>
  <dcterms:created xsi:type="dcterms:W3CDTF">2020-02-13T08:14:00Z</dcterms:created>
  <dcterms:modified xsi:type="dcterms:W3CDTF">2020-02-13T08:14:00Z</dcterms:modified>
</cp:coreProperties>
</file>